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B30A" w14:textId="6DE4A175" w:rsidR="003D339E" w:rsidRPr="0089518E" w:rsidRDefault="003D339E" w:rsidP="003D339E">
      <w:pPr>
        <w:pStyle w:val="Body"/>
        <w:spacing w:line="240" w:lineRule="auto"/>
      </w:pPr>
    </w:p>
    <w:p w14:paraId="4DED6FAF" w14:textId="77777777" w:rsidR="003D339E" w:rsidRPr="0089518E" w:rsidRDefault="003D339E" w:rsidP="003D339E">
      <w:pPr>
        <w:pStyle w:val="Body"/>
      </w:pPr>
    </w:p>
    <w:p w14:paraId="28E25961" w14:textId="77777777" w:rsidR="003D339E" w:rsidRPr="0089518E" w:rsidRDefault="003D339E" w:rsidP="003D339E">
      <w:pPr>
        <w:pStyle w:val="Body"/>
      </w:pPr>
    </w:p>
    <w:p w14:paraId="0E8B98B0" w14:textId="77777777" w:rsidR="003D339E" w:rsidRPr="0089518E" w:rsidRDefault="003D339E" w:rsidP="003D339E">
      <w:pPr>
        <w:pStyle w:val="Body"/>
      </w:pPr>
    </w:p>
    <w:p w14:paraId="1C6D3F21" w14:textId="77777777" w:rsidR="003D339E" w:rsidRPr="0089518E" w:rsidRDefault="003D339E" w:rsidP="003D339E">
      <w:pPr>
        <w:pStyle w:val="Body"/>
      </w:pPr>
    </w:p>
    <w:p w14:paraId="261B8864" w14:textId="77777777" w:rsidR="003D339E" w:rsidRPr="0089518E" w:rsidRDefault="003D339E" w:rsidP="003D339E">
      <w:pPr>
        <w:pStyle w:val="Body"/>
      </w:pPr>
    </w:p>
    <w:p w14:paraId="094C2F09" w14:textId="77777777" w:rsidR="003D339E" w:rsidRPr="0089518E" w:rsidRDefault="003D339E" w:rsidP="003D339E">
      <w:pPr>
        <w:pStyle w:val="Body"/>
      </w:pPr>
    </w:p>
    <w:p w14:paraId="4AB5236B" w14:textId="77777777" w:rsidR="003D339E" w:rsidRPr="0089518E" w:rsidRDefault="003D339E" w:rsidP="003D339E">
      <w:pPr>
        <w:pStyle w:val="Body"/>
      </w:pPr>
    </w:p>
    <w:p w14:paraId="221C8DB9" w14:textId="77777777" w:rsidR="003D339E" w:rsidRPr="0089518E" w:rsidRDefault="003D339E" w:rsidP="003D339E">
      <w:pPr>
        <w:pStyle w:val="Body"/>
      </w:pPr>
    </w:p>
    <w:p w14:paraId="3C75C17B" w14:textId="77777777" w:rsidR="003D339E" w:rsidRPr="0089518E" w:rsidRDefault="003D339E" w:rsidP="003D339E">
      <w:pPr>
        <w:pStyle w:val="Body"/>
      </w:pPr>
    </w:p>
    <w:p w14:paraId="0C8C6C45" w14:textId="77777777" w:rsidR="003D339E" w:rsidRPr="0089518E" w:rsidRDefault="003D339E" w:rsidP="003D339E">
      <w:pPr>
        <w:pStyle w:val="Body"/>
      </w:pPr>
    </w:p>
    <w:p w14:paraId="02224BB7" w14:textId="77777777" w:rsidR="003D339E" w:rsidRPr="0089518E" w:rsidRDefault="003D339E" w:rsidP="003D339E">
      <w:pPr>
        <w:pStyle w:val="Body"/>
      </w:pPr>
    </w:p>
    <w:p w14:paraId="78BF6B3E" w14:textId="77777777" w:rsidR="003D339E" w:rsidRPr="0089518E" w:rsidRDefault="003D339E" w:rsidP="003D339E">
      <w:pPr>
        <w:pStyle w:val="Body"/>
      </w:pPr>
    </w:p>
    <w:sdt>
      <w:sdtPr>
        <w:rPr>
          <w:rStyle w:val="SubheadingChar"/>
        </w:rPr>
        <w:alias w:val="Titel"/>
        <w:tag w:val="Titel"/>
        <w:id w:val="-1401436400"/>
        <w:placeholder>
          <w:docPart w:val="D0E81FF5FF844AC5A43A19D0B8D56CF2"/>
        </w:placeholder>
        <w:dataBinding w:prefixMappings="xmlns:ns0='http://purl.org/dc/elements/1.1/' xmlns:ns1='http://schemas.openxmlformats.org/package/2006/metadata/core-properties' " w:xpath="/ns1:coreProperties[1]/ns0:title[1]" w:storeItemID="{6C3C8BC8-F283-45AE-878A-BAB7291924A1}"/>
        <w:text/>
      </w:sdtPr>
      <w:sdtContent>
        <w:p w14:paraId="62821978" w14:textId="49F29D69" w:rsidR="003D339E" w:rsidRPr="0089518E" w:rsidRDefault="003D339E" w:rsidP="003D339E">
          <w:pPr>
            <w:pStyle w:val="Subheading"/>
          </w:pPr>
          <w:r>
            <w:rPr>
              <w:rStyle w:val="SubheadingChar"/>
            </w:rPr>
            <w:t>Advies Bele</w:t>
          </w:r>
          <w:r w:rsidR="00B36F6F">
            <w:rPr>
              <w:rStyle w:val="SubheadingChar"/>
            </w:rPr>
            <w:t>i</w:t>
          </w:r>
          <w:r>
            <w:rPr>
              <w:rStyle w:val="SubheadingChar"/>
            </w:rPr>
            <w:t>dsdocument ongewenst gedrag</w:t>
          </w:r>
        </w:p>
      </w:sdtContent>
    </w:sdt>
    <w:p w14:paraId="3417E963" w14:textId="77777777" w:rsidR="003D339E" w:rsidRPr="0089518E" w:rsidRDefault="003D339E" w:rsidP="003D339E">
      <w:pPr>
        <w:pStyle w:val="Body"/>
      </w:pPr>
    </w:p>
    <w:p w14:paraId="146137CF" w14:textId="77777777" w:rsidR="003D339E" w:rsidRPr="0089518E" w:rsidRDefault="003D339E" w:rsidP="003D339E">
      <w:pPr>
        <w:pStyle w:val="Body"/>
      </w:pPr>
    </w:p>
    <w:p w14:paraId="70A6C68E" w14:textId="77777777" w:rsidR="003D339E" w:rsidRPr="0089518E" w:rsidRDefault="003D339E" w:rsidP="003D339E">
      <w:pPr>
        <w:pStyle w:val="Body"/>
      </w:pPr>
    </w:p>
    <w:p w14:paraId="491C24EE" w14:textId="77777777" w:rsidR="003D339E" w:rsidRPr="0089518E" w:rsidRDefault="003D339E" w:rsidP="003D339E">
      <w:pPr>
        <w:pStyle w:val="Body"/>
      </w:pPr>
    </w:p>
    <w:p w14:paraId="57C1954D" w14:textId="77777777" w:rsidR="003D339E" w:rsidRPr="0089518E" w:rsidRDefault="003D339E" w:rsidP="003D339E">
      <w:pPr>
        <w:pStyle w:val="Kleinkopje"/>
      </w:pPr>
      <w:r w:rsidRPr="0089518E">
        <w:t>versie</w:t>
      </w:r>
    </w:p>
    <w:p w14:paraId="388998D1" w14:textId="77777777" w:rsidR="003D339E" w:rsidRPr="0089518E" w:rsidRDefault="00000000" w:rsidP="003D339E">
      <w:pPr>
        <w:pStyle w:val="Klein"/>
      </w:pPr>
      <w:sdt>
        <w:sdtPr>
          <w:rPr>
            <w:rStyle w:val="KleinChar"/>
          </w:rPr>
          <w:alias w:val="Versie"/>
          <w:tag w:val="Versie"/>
          <w:id w:val="1453748944"/>
          <w:placeholder>
            <w:docPart w:val="8D07B0C376E947488E75ECE9A6B65F08"/>
          </w:placeholder>
        </w:sdtPr>
        <w:sdtEndPr>
          <w:rPr>
            <w:rStyle w:val="Standaardalinea-lettertype"/>
          </w:rPr>
        </w:sdtEndPr>
        <w:sdtContent>
          <w:r w:rsidR="003D339E">
            <w:rPr>
              <w:rStyle w:val="KleinChar"/>
            </w:rPr>
            <w:t>0.1</w:t>
          </w:r>
        </w:sdtContent>
      </w:sdt>
    </w:p>
    <w:p w14:paraId="11B86EB5" w14:textId="77777777" w:rsidR="003D339E" w:rsidRPr="0089518E" w:rsidRDefault="003D339E" w:rsidP="003D339E">
      <w:pPr>
        <w:pStyle w:val="Body"/>
      </w:pPr>
    </w:p>
    <w:p w14:paraId="6B7BD4FE" w14:textId="77777777" w:rsidR="003D339E" w:rsidRPr="0089518E" w:rsidRDefault="003D339E" w:rsidP="003D339E">
      <w:pPr>
        <w:pStyle w:val="Body"/>
      </w:pPr>
    </w:p>
    <w:p w14:paraId="08A6F9CE" w14:textId="77777777" w:rsidR="003D339E" w:rsidRPr="0089518E" w:rsidRDefault="003D339E" w:rsidP="003D339E">
      <w:pPr>
        <w:pStyle w:val="Kleinkopje"/>
      </w:pPr>
      <w:r w:rsidRPr="0089518E">
        <w:t>datum</w:t>
      </w:r>
    </w:p>
    <w:sdt>
      <w:sdtPr>
        <w:rPr>
          <w:rStyle w:val="KleinChar"/>
        </w:rPr>
        <w:alias w:val="Datum"/>
        <w:tag w:val="Datum"/>
        <w:id w:val="1517428661"/>
        <w:placeholder>
          <w:docPart w:val="AC068225F25840F2821CAFA645247246"/>
        </w:placeholder>
        <w:dataBinding w:prefixMappings="xmlns:ns0='http://schemas.microsoft.com/office/2006/coverPageProps' " w:xpath="/ns0:CoverPageProperties[1]/ns0:PublishDate[1]" w:storeItemID="{55AF091B-3C7A-41E3-B477-F2FDAA23CFDA}"/>
        <w:date w:fullDate="2021-10-01T00:00:00Z">
          <w:dateFormat w:val="d MMMM yyyy"/>
          <w:lid w:val="nl-NL"/>
          <w:storeMappedDataAs w:val="dateTime"/>
          <w:calendar w:val="gregorian"/>
        </w:date>
      </w:sdtPr>
      <w:sdtContent>
        <w:p w14:paraId="08CA0C1C" w14:textId="42734048" w:rsidR="003D339E" w:rsidRPr="0089518E" w:rsidRDefault="00211D98" w:rsidP="003D339E">
          <w:pPr>
            <w:pStyle w:val="Body"/>
          </w:pPr>
          <w:r>
            <w:rPr>
              <w:rStyle w:val="KleinChar"/>
            </w:rPr>
            <w:t>1 oktober 2021</w:t>
          </w:r>
        </w:p>
      </w:sdtContent>
    </w:sdt>
    <w:p w14:paraId="4A3F5175" w14:textId="77777777" w:rsidR="003D339E" w:rsidRPr="0089518E" w:rsidRDefault="003D339E" w:rsidP="003D339E">
      <w:pPr>
        <w:pStyle w:val="Body"/>
      </w:pPr>
    </w:p>
    <w:p w14:paraId="241E6D04" w14:textId="77777777" w:rsidR="003D339E" w:rsidRPr="0089518E" w:rsidRDefault="003D339E" w:rsidP="003D339E">
      <w:pPr>
        <w:pStyle w:val="Body"/>
      </w:pPr>
    </w:p>
    <w:p w14:paraId="3E48F105" w14:textId="77777777" w:rsidR="003D339E" w:rsidRPr="0089518E" w:rsidRDefault="003D339E" w:rsidP="003D339E">
      <w:pPr>
        <w:pStyle w:val="Body"/>
      </w:pPr>
    </w:p>
    <w:p w14:paraId="0F5319FF" w14:textId="77777777" w:rsidR="003D339E" w:rsidRPr="0089518E" w:rsidRDefault="003D339E" w:rsidP="003D339E">
      <w:pPr>
        <w:pStyle w:val="Body"/>
      </w:pPr>
      <w:r w:rsidRPr="0089518E">
        <w:br w:type="page"/>
      </w:r>
    </w:p>
    <w:sdt>
      <w:sdtPr>
        <w:rPr>
          <w:rFonts w:ascii="Calibri" w:eastAsiaTheme="minorHAnsi" w:hAnsi="Calibri" w:cstheme="minorBidi"/>
          <w:color w:val="auto"/>
          <w:sz w:val="20"/>
          <w:szCs w:val="22"/>
          <w:lang w:eastAsia="en-US"/>
        </w:rPr>
        <w:id w:val="-980922451"/>
        <w:docPartObj>
          <w:docPartGallery w:val="Table of Contents"/>
          <w:docPartUnique/>
        </w:docPartObj>
      </w:sdtPr>
      <w:sdtEndPr>
        <w:rPr>
          <w:b/>
          <w:bCs/>
        </w:rPr>
      </w:sdtEndPr>
      <w:sdtContent>
        <w:p w14:paraId="019C5DE1" w14:textId="4479AD12" w:rsidR="001B3836" w:rsidRPr="00F4687A" w:rsidRDefault="001B3836">
          <w:pPr>
            <w:pStyle w:val="Kopvaninhoudsopgave"/>
            <w:rPr>
              <w:color w:val="auto"/>
            </w:rPr>
          </w:pPr>
          <w:r w:rsidRPr="00F4687A">
            <w:rPr>
              <w:color w:val="auto"/>
            </w:rPr>
            <w:t>Inhoudsopgave</w:t>
          </w:r>
        </w:p>
        <w:p w14:paraId="48370466" w14:textId="5E685118" w:rsidR="00F4687A" w:rsidRDefault="001B3836">
          <w:pPr>
            <w:pStyle w:val="Inhopg1"/>
            <w:tabs>
              <w:tab w:val="right" w:leader="dot" w:pos="9514"/>
            </w:tabs>
            <w:rPr>
              <w:rFonts w:asciiTheme="minorHAnsi" w:eastAsiaTheme="minorEastAsia" w:hAnsiTheme="minorHAnsi"/>
              <w:b w:val="0"/>
              <w:noProof/>
              <w:sz w:val="22"/>
              <w:lang w:eastAsia="nl-NL"/>
            </w:rPr>
          </w:pPr>
          <w:r>
            <w:fldChar w:fldCharType="begin"/>
          </w:r>
          <w:r>
            <w:instrText xml:space="preserve"> TOC \o "1-3" \h \z \u </w:instrText>
          </w:r>
          <w:r>
            <w:fldChar w:fldCharType="separate"/>
          </w:r>
          <w:hyperlink w:anchor="_Toc83305700" w:history="1">
            <w:r w:rsidR="00F4687A" w:rsidRPr="007E652D">
              <w:rPr>
                <w:rStyle w:val="Hyperlink"/>
                <w:rFonts w:asciiTheme="majorHAnsi" w:hAnsiTheme="majorHAnsi" w:cstheme="majorHAnsi"/>
                <w:noProof/>
              </w:rPr>
              <w:t>1.</w:t>
            </w:r>
            <w:r w:rsidR="00F4687A">
              <w:rPr>
                <w:rFonts w:asciiTheme="minorHAnsi" w:eastAsiaTheme="minorEastAsia" w:hAnsiTheme="minorHAnsi"/>
                <w:b w:val="0"/>
                <w:noProof/>
                <w:sz w:val="22"/>
                <w:lang w:eastAsia="nl-NL"/>
              </w:rPr>
              <w:tab/>
            </w:r>
            <w:r w:rsidR="00F4687A" w:rsidRPr="007E652D">
              <w:rPr>
                <w:rStyle w:val="Hyperlink"/>
                <w:rFonts w:asciiTheme="majorHAnsi" w:hAnsiTheme="majorHAnsi" w:cstheme="majorHAnsi"/>
                <w:noProof/>
              </w:rPr>
              <w:t>Beleid</w:t>
            </w:r>
            <w:r w:rsidR="00F4687A">
              <w:rPr>
                <w:noProof/>
                <w:webHidden/>
              </w:rPr>
              <w:tab/>
            </w:r>
            <w:r w:rsidR="00F4687A">
              <w:rPr>
                <w:noProof/>
                <w:webHidden/>
              </w:rPr>
              <w:fldChar w:fldCharType="begin"/>
            </w:r>
            <w:r w:rsidR="00F4687A">
              <w:rPr>
                <w:noProof/>
                <w:webHidden/>
              </w:rPr>
              <w:instrText xml:space="preserve"> PAGEREF _Toc83305700 \h </w:instrText>
            </w:r>
            <w:r w:rsidR="00F4687A">
              <w:rPr>
                <w:noProof/>
                <w:webHidden/>
              </w:rPr>
            </w:r>
            <w:r w:rsidR="00F4687A">
              <w:rPr>
                <w:noProof/>
                <w:webHidden/>
              </w:rPr>
              <w:fldChar w:fldCharType="separate"/>
            </w:r>
            <w:r w:rsidR="00F4687A">
              <w:rPr>
                <w:noProof/>
                <w:webHidden/>
              </w:rPr>
              <w:t>5</w:t>
            </w:r>
            <w:r w:rsidR="00F4687A">
              <w:rPr>
                <w:noProof/>
                <w:webHidden/>
              </w:rPr>
              <w:fldChar w:fldCharType="end"/>
            </w:r>
          </w:hyperlink>
        </w:p>
        <w:p w14:paraId="01B086F0" w14:textId="17B6AAB9" w:rsidR="00F4687A" w:rsidRDefault="00000000">
          <w:pPr>
            <w:pStyle w:val="Inhopg2"/>
            <w:tabs>
              <w:tab w:val="right" w:leader="dot" w:pos="9514"/>
            </w:tabs>
            <w:rPr>
              <w:rFonts w:asciiTheme="minorHAnsi" w:eastAsiaTheme="minorEastAsia" w:hAnsiTheme="minorHAnsi"/>
              <w:noProof/>
              <w:sz w:val="22"/>
              <w:lang w:eastAsia="nl-NL"/>
            </w:rPr>
          </w:pPr>
          <w:hyperlink w:anchor="_Toc83305701" w:history="1">
            <w:r w:rsidR="00F4687A" w:rsidRPr="007E652D">
              <w:rPr>
                <w:rStyle w:val="Hyperlink"/>
                <w:rFonts w:asciiTheme="majorHAnsi" w:hAnsiTheme="majorHAnsi" w:cstheme="majorHAnsi"/>
                <w:noProof/>
              </w:rPr>
              <w:t>1.1</w:t>
            </w:r>
            <w:r w:rsidR="00F4687A">
              <w:rPr>
                <w:rFonts w:asciiTheme="minorHAnsi" w:eastAsiaTheme="minorEastAsia" w:hAnsiTheme="minorHAnsi"/>
                <w:noProof/>
                <w:sz w:val="22"/>
                <w:lang w:eastAsia="nl-NL"/>
              </w:rPr>
              <w:tab/>
            </w:r>
            <w:r w:rsidR="00F4687A" w:rsidRPr="007E652D">
              <w:rPr>
                <w:rStyle w:val="Hyperlink"/>
                <w:rFonts w:asciiTheme="majorHAnsi" w:hAnsiTheme="majorHAnsi" w:cstheme="majorHAnsi"/>
                <w:noProof/>
              </w:rPr>
              <w:t>Wetgeving</w:t>
            </w:r>
            <w:r w:rsidR="00F4687A">
              <w:rPr>
                <w:noProof/>
                <w:webHidden/>
              </w:rPr>
              <w:tab/>
            </w:r>
            <w:r w:rsidR="00F4687A">
              <w:rPr>
                <w:noProof/>
                <w:webHidden/>
              </w:rPr>
              <w:fldChar w:fldCharType="begin"/>
            </w:r>
            <w:r w:rsidR="00F4687A">
              <w:rPr>
                <w:noProof/>
                <w:webHidden/>
              </w:rPr>
              <w:instrText xml:space="preserve"> PAGEREF _Toc83305701 \h </w:instrText>
            </w:r>
            <w:r w:rsidR="00F4687A">
              <w:rPr>
                <w:noProof/>
                <w:webHidden/>
              </w:rPr>
            </w:r>
            <w:r w:rsidR="00F4687A">
              <w:rPr>
                <w:noProof/>
                <w:webHidden/>
              </w:rPr>
              <w:fldChar w:fldCharType="separate"/>
            </w:r>
            <w:r w:rsidR="00F4687A">
              <w:rPr>
                <w:noProof/>
                <w:webHidden/>
              </w:rPr>
              <w:t>5</w:t>
            </w:r>
            <w:r w:rsidR="00F4687A">
              <w:rPr>
                <w:noProof/>
                <w:webHidden/>
              </w:rPr>
              <w:fldChar w:fldCharType="end"/>
            </w:r>
          </w:hyperlink>
        </w:p>
        <w:p w14:paraId="6C355C68" w14:textId="2B3A3309" w:rsidR="00F4687A" w:rsidRDefault="00000000">
          <w:pPr>
            <w:pStyle w:val="Inhopg2"/>
            <w:tabs>
              <w:tab w:val="right" w:leader="dot" w:pos="9514"/>
            </w:tabs>
            <w:rPr>
              <w:rFonts w:asciiTheme="minorHAnsi" w:eastAsiaTheme="minorEastAsia" w:hAnsiTheme="minorHAnsi"/>
              <w:noProof/>
              <w:sz w:val="22"/>
              <w:lang w:eastAsia="nl-NL"/>
            </w:rPr>
          </w:pPr>
          <w:hyperlink w:anchor="_Toc83305702" w:history="1">
            <w:r w:rsidR="00F4687A" w:rsidRPr="007E652D">
              <w:rPr>
                <w:rStyle w:val="Hyperlink"/>
                <w:rFonts w:asciiTheme="majorHAnsi" w:hAnsiTheme="majorHAnsi" w:cstheme="majorHAnsi"/>
                <w:noProof/>
              </w:rPr>
              <w:t>1.2</w:t>
            </w:r>
            <w:r w:rsidR="00F4687A">
              <w:rPr>
                <w:rFonts w:asciiTheme="minorHAnsi" w:eastAsiaTheme="minorEastAsia" w:hAnsiTheme="minorHAnsi"/>
                <w:noProof/>
                <w:sz w:val="22"/>
                <w:lang w:eastAsia="nl-NL"/>
              </w:rPr>
              <w:tab/>
            </w:r>
            <w:r w:rsidR="00F4687A" w:rsidRPr="007E652D">
              <w:rPr>
                <w:rStyle w:val="Hyperlink"/>
                <w:rFonts w:asciiTheme="majorHAnsi" w:hAnsiTheme="majorHAnsi" w:cstheme="majorHAnsi"/>
                <w:noProof/>
              </w:rPr>
              <w:t>Steun van het management</w:t>
            </w:r>
            <w:r w:rsidR="00F4687A">
              <w:rPr>
                <w:noProof/>
                <w:webHidden/>
              </w:rPr>
              <w:tab/>
            </w:r>
            <w:r w:rsidR="00F4687A">
              <w:rPr>
                <w:noProof/>
                <w:webHidden/>
              </w:rPr>
              <w:fldChar w:fldCharType="begin"/>
            </w:r>
            <w:r w:rsidR="00F4687A">
              <w:rPr>
                <w:noProof/>
                <w:webHidden/>
              </w:rPr>
              <w:instrText xml:space="preserve"> PAGEREF _Toc83305702 \h </w:instrText>
            </w:r>
            <w:r w:rsidR="00F4687A">
              <w:rPr>
                <w:noProof/>
                <w:webHidden/>
              </w:rPr>
            </w:r>
            <w:r w:rsidR="00F4687A">
              <w:rPr>
                <w:noProof/>
                <w:webHidden/>
              </w:rPr>
              <w:fldChar w:fldCharType="separate"/>
            </w:r>
            <w:r w:rsidR="00F4687A">
              <w:rPr>
                <w:noProof/>
                <w:webHidden/>
              </w:rPr>
              <w:t>6</w:t>
            </w:r>
            <w:r w:rsidR="00F4687A">
              <w:rPr>
                <w:noProof/>
                <w:webHidden/>
              </w:rPr>
              <w:fldChar w:fldCharType="end"/>
            </w:r>
          </w:hyperlink>
        </w:p>
        <w:p w14:paraId="5626FCF7" w14:textId="6E87CB97" w:rsidR="00F4687A" w:rsidRDefault="00000000">
          <w:pPr>
            <w:pStyle w:val="Inhopg2"/>
            <w:tabs>
              <w:tab w:val="right" w:leader="dot" w:pos="9514"/>
            </w:tabs>
            <w:rPr>
              <w:rFonts w:asciiTheme="minorHAnsi" w:eastAsiaTheme="minorEastAsia" w:hAnsiTheme="minorHAnsi"/>
              <w:noProof/>
              <w:sz w:val="22"/>
              <w:lang w:eastAsia="nl-NL"/>
            </w:rPr>
          </w:pPr>
          <w:hyperlink w:anchor="_Toc83305703" w:history="1">
            <w:r w:rsidR="00F4687A" w:rsidRPr="007E652D">
              <w:rPr>
                <w:rStyle w:val="Hyperlink"/>
                <w:rFonts w:asciiTheme="majorHAnsi" w:hAnsiTheme="majorHAnsi" w:cstheme="majorHAnsi"/>
                <w:noProof/>
              </w:rPr>
              <w:t>1.3</w:t>
            </w:r>
            <w:r w:rsidR="00F4687A">
              <w:rPr>
                <w:rFonts w:asciiTheme="minorHAnsi" w:eastAsiaTheme="minorEastAsia" w:hAnsiTheme="minorHAnsi"/>
                <w:noProof/>
                <w:sz w:val="22"/>
                <w:lang w:eastAsia="nl-NL"/>
              </w:rPr>
              <w:tab/>
            </w:r>
            <w:r w:rsidR="00F4687A" w:rsidRPr="007E652D">
              <w:rPr>
                <w:rStyle w:val="Hyperlink"/>
                <w:rFonts w:asciiTheme="majorHAnsi" w:hAnsiTheme="majorHAnsi" w:cstheme="majorHAnsi"/>
                <w:noProof/>
              </w:rPr>
              <w:t>Creëren van draagvlak</w:t>
            </w:r>
            <w:r w:rsidR="00F4687A">
              <w:rPr>
                <w:noProof/>
                <w:webHidden/>
              </w:rPr>
              <w:tab/>
            </w:r>
            <w:r w:rsidR="00F4687A">
              <w:rPr>
                <w:noProof/>
                <w:webHidden/>
              </w:rPr>
              <w:fldChar w:fldCharType="begin"/>
            </w:r>
            <w:r w:rsidR="00F4687A">
              <w:rPr>
                <w:noProof/>
                <w:webHidden/>
              </w:rPr>
              <w:instrText xml:space="preserve"> PAGEREF _Toc83305703 \h </w:instrText>
            </w:r>
            <w:r w:rsidR="00F4687A">
              <w:rPr>
                <w:noProof/>
                <w:webHidden/>
              </w:rPr>
            </w:r>
            <w:r w:rsidR="00F4687A">
              <w:rPr>
                <w:noProof/>
                <w:webHidden/>
              </w:rPr>
              <w:fldChar w:fldCharType="separate"/>
            </w:r>
            <w:r w:rsidR="00F4687A">
              <w:rPr>
                <w:noProof/>
                <w:webHidden/>
              </w:rPr>
              <w:t>6</w:t>
            </w:r>
            <w:r w:rsidR="00F4687A">
              <w:rPr>
                <w:noProof/>
                <w:webHidden/>
              </w:rPr>
              <w:fldChar w:fldCharType="end"/>
            </w:r>
          </w:hyperlink>
        </w:p>
        <w:p w14:paraId="30C371F6" w14:textId="5AAF53F8" w:rsidR="00F4687A" w:rsidRDefault="00000000">
          <w:pPr>
            <w:pStyle w:val="Inhopg2"/>
            <w:tabs>
              <w:tab w:val="right" w:leader="dot" w:pos="9514"/>
            </w:tabs>
            <w:rPr>
              <w:rFonts w:asciiTheme="minorHAnsi" w:eastAsiaTheme="minorEastAsia" w:hAnsiTheme="minorHAnsi"/>
              <w:noProof/>
              <w:sz w:val="22"/>
              <w:lang w:eastAsia="nl-NL"/>
            </w:rPr>
          </w:pPr>
          <w:hyperlink w:anchor="_Toc83305704" w:history="1">
            <w:r w:rsidR="00F4687A" w:rsidRPr="007E652D">
              <w:rPr>
                <w:rStyle w:val="Hyperlink"/>
                <w:rFonts w:asciiTheme="majorHAnsi" w:hAnsiTheme="majorHAnsi" w:cstheme="majorHAnsi"/>
                <w:noProof/>
              </w:rPr>
              <w:t>1.4</w:t>
            </w:r>
            <w:r w:rsidR="00F4687A">
              <w:rPr>
                <w:rFonts w:asciiTheme="minorHAnsi" w:eastAsiaTheme="minorEastAsia" w:hAnsiTheme="minorHAnsi"/>
                <w:noProof/>
                <w:sz w:val="22"/>
                <w:lang w:eastAsia="nl-NL"/>
              </w:rPr>
              <w:tab/>
            </w:r>
            <w:r w:rsidR="00F4687A" w:rsidRPr="007E652D">
              <w:rPr>
                <w:rStyle w:val="Hyperlink"/>
                <w:rFonts w:asciiTheme="majorHAnsi" w:hAnsiTheme="majorHAnsi" w:cstheme="majorHAnsi"/>
                <w:noProof/>
              </w:rPr>
              <w:t>Monitoren van beleid</w:t>
            </w:r>
            <w:r w:rsidR="00F4687A">
              <w:rPr>
                <w:noProof/>
                <w:webHidden/>
              </w:rPr>
              <w:tab/>
            </w:r>
            <w:r w:rsidR="00F4687A">
              <w:rPr>
                <w:noProof/>
                <w:webHidden/>
              </w:rPr>
              <w:fldChar w:fldCharType="begin"/>
            </w:r>
            <w:r w:rsidR="00F4687A">
              <w:rPr>
                <w:noProof/>
                <w:webHidden/>
              </w:rPr>
              <w:instrText xml:space="preserve"> PAGEREF _Toc83305704 \h </w:instrText>
            </w:r>
            <w:r w:rsidR="00F4687A">
              <w:rPr>
                <w:noProof/>
                <w:webHidden/>
              </w:rPr>
            </w:r>
            <w:r w:rsidR="00F4687A">
              <w:rPr>
                <w:noProof/>
                <w:webHidden/>
              </w:rPr>
              <w:fldChar w:fldCharType="separate"/>
            </w:r>
            <w:r w:rsidR="00F4687A">
              <w:rPr>
                <w:noProof/>
                <w:webHidden/>
              </w:rPr>
              <w:t>6</w:t>
            </w:r>
            <w:r w:rsidR="00F4687A">
              <w:rPr>
                <w:noProof/>
                <w:webHidden/>
              </w:rPr>
              <w:fldChar w:fldCharType="end"/>
            </w:r>
          </w:hyperlink>
        </w:p>
        <w:p w14:paraId="54F7C93A" w14:textId="6ACA1925" w:rsidR="00F4687A" w:rsidRDefault="00000000">
          <w:pPr>
            <w:pStyle w:val="Inhopg2"/>
            <w:tabs>
              <w:tab w:val="right" w:leader="dot" w:pos="9514"/>
            </w:tabs>
            <w:rPr>
              <w:rFonts w:asciiTheme="minorHAnsi" w:eastAsiaTheme="minorEastAsia" w:hAnsiTheme="minorHAnsi"/>
              <w:noProof/>
              <w:sz w:val="22"/>
              <w:lang w:eastAsia="nl-NL"/>
            </w:rPr>
          </w:pPr>
          <w:hyperlink w:anchor="_Toc83305705" w:history="1">
            <w:r w:rsidR="00F4687A" w:rsidRPr="007E652D">
              <w:rPr>
                <w:rStyle w:val="Hyperlink"/>
                <w:rFonts w:asciiTheme="majorHAnsi" w:hAnsiTheme="majorHAnsi" w:cstheme="majorHAnsi"/>
                <w:noProof/>
              </w:rPr>
              <w:t>1.5</w:t>
            </w:r>
            <w:r w:rsidR="00F4687A">
              <w:rPr>
                <w:rFonts w:asciiTheme="minorHAnsi" w:eastAsiaTheme="minorEastAsia" w:hAnsiTheme="minorHAnsi"/>
                <w:noProof/>
                <w:sz w:val="22"/>
                <w:lang w:eastAsia="nl-NL"/>
              </w:rPr>
              <w:tab/>
            </w:r>
            <w:r w:rsidR="00F4687A" w:rsidRPr="007E652D">
              <w:rPr>
                <w:rStyle w:val="Hyperlink"/>
                <w:rFonts w:asciiTheme="majorHAnsi" w:hAnsiTheme="majorHAnsi" w:cstheme="majorHAnsi"/>
                <w:noProof/>
              </w:rPr>
              <w:t>Communicatie van beleid</w:t>
            </w:r>
            <w:r w:rsidR="00F4687A">
              <w:rPr>
                <w:noProof/>
                <w:webHidden/>
              </w:rPr>
              <w:tab/>
            </w:r>
            <w:r w:rsidR="00F4687A">
              <w:rPr>
                <w:noProof/>
                <w:webHidden/>
              </w:rPr>
              <w:fldChar w:fldCharType="begin"/>
            </w:r>
            <w:r w:rsidR="00F4687A">
              <w:rPr>
                <w:noProof/>
                <w:webHidden/>
              </w:rPr>
              <w:instrText xml:space="preserve"> PAGEREF _Toc83305705 \h </w:instrText>
            </w:r>
            <w:r w:rsidR="00F4687A">
              <w:rPr>
                <w:noProof/>
                <w:webHidden/>
              </w:rPr>
            </w:r>
            <w:r w:rsidR="00F4687A">
              <w:rPr>
                <w:noProof/>
                <w:webHidden/>
              </w:rPr>
              <w:fldChar w:fldCharType="separate"/>
            </w:r>
            <w:r w:rsidR="00F4687A">
              <w:rPr>
                <w:noProof/>
                <w:webHidden/>
              </w:rPr>
              <w:t>6</w:t>
            </w:r>
            <w:r w:rsidR="00F4687A">
              <w:rPr>
                <w:noProof/>
                <w:webHidden/>
              </w:rPr>
              <w:fldChar w:fldCharType="end"/>
            </w:r>
          </w:hyperlink>
        </w:p>
        <w:p w14:paraId="40EF8E43" w14:textId="3BB183CB" w:rsidR="00F4687A" w:rsidRDefault="00000000">
          <w:pPr>
            <w:pStyle w:val="Inhopg1"/>
            <w:tabs>
              <w:tab w:val="right" w:leader="dot" w:pos="9514"/>
            </w:tabs>
            <w:rPr>
              <w:rFonts w:asciiTheme="minorHAnsi" w:eastAsiaTheme="minorEastAsia" w:hAnsiTheme="minorHAnsi"/>
              <w:b w:val="0"/>
              <w:noProof/>
              <w:sz w:val="22"/>
              <w:lang w:eastAsia="nl-NL"/>
            </w:rPr>
          </w:pPr>
          <w:hyperlink w:anchor="_Toc83305706" w:history="1">
            <w:r w:rsidR="00F4687A" w:rsidRPr="007E652D">
              <w:rPr>
                <w:rStyle w:val="Hyperlink"/>
                <w:rFonts w:asciiTheme="majorHAnsi" w:hAnsiTheme="majorHAnsi" w:cstheme="majorHAnsi"/>
                <w:noProof/>
              </w:rPr>
              <w:t>2.</w:t>
            </w:r>
            <w:r w:rsidR="00F4687A">
              <w:rPr>
                <w:rFonts w:asciiTheme="minorHAnsi" w:eastAsiaTheme="minorEastAsia" w:hAnsiTheme="minorHAnsi"/>
                <w:b w:val="0"/>
                <w:noProof/>
                <w:sz w:val="22"/>
                <w:lang w:eastAsia="nl-NL"/>
              </w:rPr>
              <w:tab/>
            </w:r>
            <w:r w:rsidR="00F4687A" w:rsidRPr="007E652D">
              <w:rPr>
                <w:rStyle w:val="Hyperlink"/>
                <w:rFonts w:asciiTheme="majorHAnsi" w:hAnsiTheme="majorHAnsi" w:cstheme="majorHAnsi"/>
                <w:noProof/>
              </w:rPr>
              <w:t>Beleidsverklaring (gedragscode)</w:t>
            </w:r>
            <w:r w:rsidR="00F4687A">
              <w:rPr>
                <w:noProof/>
                <w:webHidden/>
              </w:rPr>
              <w:tab/>
            </w:r>
            <w:r w:rsidR="00F4687A">
              <w:rPr>
                <w:noProof/>
                <w:webHidden/>
              </w:rPr>
              <w:fldChar w:fldCharType="begin"/>
            </w:r>
            <w:r w:rsidR="00F4687A">
              <w:rPr>
                <w:noProof/>
                <w:webHidden/>
              </w:rPr>
              <w:instrText xml:space="preserve"> PAGEREF _Toc83305706 \h </w:instrText>
            </w:r>
            <w:r w:rsidR="00F4687A">
              <w:rPr>
                <w:noProof/>
                <w:webHidden/>
              </w:rPr>
            </w:r>
            <w:r w:rsidR="00F4687A">
              <w:rPr>
                <w:noProof/>
                <w:webHidden/>
              </w:rPr>
              <w:fldChar w:fldCharType="separate"/>
            </w:r>
            <w:r w:rsidR="00F4687A">
              <w:rPr>
                <w:noProof/>
                <w:webHidden/>
              </w:rPr>
              <w:t>8</w:t>
            </w:r>
            <w:r w:rsidR="00F4687A">
              <w:rPr>
                <w:noProof/>
                <w:webHidden/>
              </w:rPr>
              <w:fldChar w:fldCharType="end"/>
            </w:r>
          </w:hyperlink>
        </w:p>
        <w:p w14:paraId="41317229" w14:textId="44F8B9F0" w:rsidR="00F4687A" w:rsidRDefault="00000000">
          <w:pPr>
            <w:pStyle w:val="Inhopg1"/>
            <w:tabs>
              <w:tab w:val="right" w:leader="dot" w:pos="9514"/>
            </w:tabs>
            <w:rPr>
              <w:rFonts w:asciiTheme="minorHAnsi" w:eastAsiaTheme="minorEastAsia" w:hAnsiTheme="minorHAnsi"/>
              <w:b w:val="0"/>
              <w:noProof/>
              <w:sz w:val="22"/>
              <w:lang w:eastAsia="nl-NL"/>
            </w:rPr>
          </w:pPr>
          <w:hyperlink w:anchor="_Toc83305707" w:history="1">
            <w:r w:rsidR="00F4687A" w:rsidRPr="007E652D">
              <w:rPr>
                <w:rStyle w:val="Hyperlink"/>
                <w:rFonts w:asciiTheme="majorHAnsi" w:hAnsiTheme="majorHAnsi" w:cstheme="majorHAnsi"/>
                <w:noProof/>
              </w:rPr>
              <w:t>3.</w:t>
            </w:r>
            <w:r w:rsidR="00F4687A">
              <w:rPr>
                <w:rFonts w:asciiTheme="minorHAnsi" w:eastAsiaTheme="minorEastAsia" w:hAnsiTheme="minorHAnsi"/>
                <w:b w:val="0"/>
                <w:noProof/>
                <w:sz w:val="22"/>
                <w:lang w:eastAsia="nl-NL"/>
              </w:rPr>
              <w:tab/>
            </w:r>
            <w:r w:rsidR="00F4687A" w:rsidRPr="007E652D">
              <w:rPr>
                <w:rStyle w:val="Hyperlink"/>
                <w:rFonts w:asciiTheme="majorHAnsi" w:hAnsiTheme="majorHAnsi" w:cstheme="majorHAnsi"/>
                <w:noProof/>
              </w:rPr>
              <w:t>Externe vertrouwenspersoon</w:t>
            </w:r>
            <w:r w:rsidR="00F4687A">
              <w:rPr>
                <w:noProof/>
                <w:webHidden/>
              </w:rPr>
              <w:tab/>
            </w:r>
            <w:r w:rsidR="00F4687A">
              <w:rPr>
                <w:noProof/>
                <w:webHidden/>
              </w:rPr>
              <w:fldChar w:fldCharType="begin"/>
            </w:r>
            <w:r w:rsidR="00F4687A">
              <w:rPr>
                <w:noProof/>
                <w:webHidden/>
              </w:rPr>
              <w:instrText xml:space="preserve"> PAGEREF _Toc83305707 \h </w:instrText>
            </w:r>
            <w:r w:rsidR="00F4687A">
              <w:rPr>
                <w:noProof/>
                <w:webHidden/>
              </w:rPr>
            </w:r>
            <w:r w:rsidR="00F4687A">
              <w:rPr>
                <w:noProof/>
                <w:webHidden/>
              </w:rPr>
              <w:fldChar w:fldCharType="separate"/>
            </w:r>
            <w:r w:rsidR="00F4687A">
              <w:rPr>
                <w:noProof/>
                <w:webHidden/>
              </w:rPr>
              <w:t>9</w:t>
            </w:r>
            <w:r w:rsidR="00F4687A">
              <w:rPr>
                <w:noProof/>
                <w:webHidden/>
              </w:rPr>
              <w:fldChar w:fldCharType="end"/>
            </w:r>
          </w:hyperlink>
        </w:p>
        <w:p w14:paraId="20F57639" w14:textId="0485AD33" w:rsidR="00F4687A" w:rsidRDefault="00000000">
          <w:pPr>
            <w:pStyle w:val="Inhopg2"/>
            <w:tabs>
              <w:tab w:val="right" w:leader="dot" w:pos="9514"/>
            </w:tabs>
            <w:rPr>
              <w:rFonts w:asciiTheme="minorHAnsi" w:eastAsiaTheme="minorEastAsia" w:hAnsiTheme="minorHAnsi"/>
              <w:noProof/>
              <w:sz w:val="22"/>
              <w:lang w:eastAsia="nl-NL"/>
            </w:rPr>
          </w:pPr>
          <w:hyperlink w:anchor="_Toc83305708" w:history="1">
            <w:r w:rsidR="00F4687A" w:rsidRPr="007E652D">
              <w:rPr>
                <w:rStyle w:val="Hyperlink"/>
                <w:rFonts w:asciiTheme="majorHAnsi" w:hAnsiTheme="majorHAnsi" w:cstheme="majorHAnsi"/>
                <w:noProof/>
              </w:rPr>
              <w:t>3.1</w:t>
            </w:r>
            <w:r w:rsidR="00F4687A">
              <w:rPr>
                <w:rFonts w:asciiTheme="minorHAnsi" w:eastAsiaTheme="minorEastAsia" w:hAnsiTheme="minorHAnsi"/>
                <w:noProof/>
                <w:sz w:val="22"/>
                <w:lang w:eastAsia="nl-NL"/>
              </w:rPr>
              <w:tab/>
            </w:r>
            <w:r w:rsidR="00F4687A" w:rsidRPr="007E652D">
              <w:rPr>
                <w:rStyle w:val="Hyperlink"/>
                <w:rFonts w:asciiTheme="majorHAnsi" w:hAnsiTheme="majorHAnsi" w:cstheme="majorHAnsi"/>
                <w:noProof/>
              </w:rPr>
              <w:t>De vertrouwenspersoon</w:t>
            </w:r>
            <w:r w:rsidR="00F4687A">
              <w:rPr>
                <w:noProof/>
                <w:webHidden/>
              </w:rPr>
              <w:tab/>
            </w:r>
            <w:r w:rsidR="00F4687A">
              <w:rPr>
                <w:noProof/>
                <w:webHidden/>
              </w:rPr>
              <w:fldChar w:fldCharType="begin"/>
            </w:r>
            <w:r w:rsidR="00F4687A">
              <w:rPr>
                <w:noProof/>
                <w:webHidden/>
              </w:rPr>
              <w:instrText xml:space="preserve"> PAGEREF _Toc83305708 \h </w:instrText>
            </w:r>
            <w:r w:rsidR="00F4687A">
              <w:rPr>
                <w:noProof/>
                <w:webHidden/>
              </w:rPr>
            </w:r>
            <w:r w:rsidR="00F4687A">
              <w:rPr>
                <w:noProof/>
                <w:webHidden/>
              </w:rPr>
              <w:fldChar w:fldCharType="separate"/>
            </w:r>
            <w:r w:rsidR="00F4687A">
              <w:rPr>
                <w:noProof/>
                <w:webHidden/>
              </w:rPr>
              <w:t>9</w:t>
            </w:r>
            <w:r w:rsidR="00F4687A">
              <w:rPr>
                <w:noProof/>
                <w:webHidden/>
              </w:rPr>
              <w:fldChar w:fldCharType="end"/>
            </w:r>
          </w:hyperlink>
        </w:p>
        <w:p w14:paraId="03C52EB2" w14:textId="71874656" w:rsidR="00F4687A" w:rsidRDefault="00000000">
          <w:pPr>
            <w:pStyle w:val="Inhopg2"/>
            <w:tabs>
              <w:tab w:val="right" w:leader="dot" w:pos="9514"/>
            </w:tabs>
            <w:rPr>
              <w:rFonts w:asciiTheme="minorHAnsi" w:eastAsiaTheme="minorEastAsia" w:hAnsiTheme="minorHAnsi"/>
              <w:noProof/>
              <w:sz w:val="22"/>
              <w:lang w:eastAsia="nl-NL"/>
            </w:rPr>
          </w:pPr>
          <w:hyperlink w:anchor="_Toc83305709" w:history="1">
            <w:r w:rsidR="00F4687A" w:rsidRPr="007E652D">
              <w:rPr>
                <w:rStyle w:val="Hyperlink"/>
                <w:rFonts w:asciiTheme="majorHAnsi" w:hAnsiTheme="majorHAnsi" w:cstheme="majorHAnsi"/>
                <w:noProof/>
              </w:rPr>
              <w:t>3.2</w:t>
            </w:r>
            <w:r w:rsidR="00F4687A">
              <w:rPr>
                <w:rFonts w:asciiTheme="minorHAnsi" w:eastAsiaTheme="minorEastAsia" w:hAnsiTheme="minorHAnsi"/>
                <w:noProof/>
                <w:sz w:val="22"/>
                <w:lang w:eastAsia="nl-NL"/>
              </w:rPr>
              <w:tab/>
            </w:r>
            <w:r w:rsidR="00F4687A" w:rsidRPr="007E652D">
              <w:rPr>
                <w:rStyle w:val="Hyperlink"/>
                <w:rFonts w:asciiTheme="majorHAnsi" w:hAnsiTheme="majorHAnsi" w:cstheme="majorHAnsi"/>
                <w:noProof/>
              </w:rPr>
              <w:t>Positionering</w:t>
            </w:r>
            <w:r w:rsidR="00F4687A">
              <w:rPr>
                <w:noProof/>
                <w:webHidden/>
              </w:rPr>
              <w:tab/>
            </w:r>
            <w:r w:rsidR="00F4687A">
              <w:rPr>
                <w:noProof/>
                <w:webHidden/>
              </w:rPr>
              <w:fldChar w:fldCharType="begin"/>
            </w:r>
            <w:r w:rsidR="00F4687A">
              <w:rPr>
                <w:noProof/>
                <w:webHidden/>
              </w:rPr>
              <w:instrText xml:space="preserve"> PAGEREF _Toc83305709 \h </w:instrText>
            </w:r>
            <w:r w:rsidR="00F4687A">
              <w:rPr>
                <w:noProof/>
                <w:webHidden/>
              </w:rPr>
            </w:r>
            <w:r w:rsidR="00F4687A">
              <w:rPr>
                <w:noProof/>
                <w:webHidden/>
              </w:rPr>
              <w:fldChar w:fldCharType="separate"/>
            </w:r>
            <w:r w:rsidR="00F4687A">
              <w:rPr>
                <w:noProof/>
                <w:webHidden/>
              </w:rPr>
              <w:t>9</w:t>
            </w:r>
            <w:r w:rsidR="00F4687A">
              <w:rPr>
                <w:noProof/>
                <w:webHidden/>
              </w:rPr>
              <w:fldChar w:fldCharType="end"/>
            </w:r>
          </w:hyperlink>
        </w:p>
        <w:p w14:paraId="3E9D08CE" w14:textId="7D906CD6" w:rsidR="00F4687A" w:rsidRDefault="00000000">
          <w:pPr>
            <w:pStyle w:val="Inhopg2"/>
            <w:tabs>
              <w:tab w:val="right" w:leader="dot" w:pos="9514"/>
            </w:tabs>
            <w:rPr>
              <w:rFonts w:asciiTheme="minorHAnsi" w:eastAsiaTheme="minorEastAsia" w:hAnsiTheme="minorHAnsi"/>
              <w:noProof/>
              <w:sz w:val="22"/>
              <w:lang w:eastAsia="nl-NL"/>
            </w:rPr>
          </w:pPr>
          <w:hyperlink w:anchor="_Toc83305710" w:history="1">
            <w:r w:rsidR="00F4687A" w:rsidRPr="007E652D">
              <w:rPr>
                <w:rStyle w:val="Hyperlink"/>
                <w:rFonts w:asciiTheme="majorHAnsi" w:hAnsiTheme="majorHAnsi" w:cstheme="majorHAnsi"/>
                <w:noProof/>
              </w:rPr>
              <w:t>3.3</w:t>
            </w:r>
            <w:r w:rsidR="00F4687A">
              <w:rPr>
                <w:rFonts w:asciiTheme="minorHAnsi" w:eastAsiaTheme="minorEastAsia" w:hAnsiTheme="minorHAnsi"/>
                <w:noProof/>
                <w:sz w:val="22"/>
                <w:lang w:eastAsia="nl-NL"/>
              </w:rPr>
              <w:tab/>
            </w:r>
            <w:r w:rsidR="00F4687A" w:rsidRPr="007E652D">
              <w:rPr>
                <w:rStyle w:val="Hyperlink"/>
                <w:rFonts w:asciiTheme="majorHAnsi" w:hAnsiTheme="majorHAnsi" w:cstheme="majorHAnsi"/>
                <w:noProof/>
              </w:rPr>
              <w:t>Taken vertrouwenspersoon</w:t>
            </w:r>
            <w:r w:rsidR="00F4687A">
              <w:rPr>
                <w:noProof/>
                <w:webHidden/>
              </w:rPr>
              <w:tab/>
            </w:r>
            <w:r w:rsidR="00F4687A">
              <w:rPr>
                <w:noProof/>
                <w:webHidden/>
              </w:rPr>
              <w:fldChar w:fldCharType="begin"/>
            </w:r>
            <w:r w:rsidR="00F4687A">
              <w:rPr>
                <w:noProof/>
                <w:webHidden/>
              </w:rPr>
              <w:instrText xml:space="preserve"> PAGEREF _Toc83305710 \h </w:instrText>
            </w:r>
            <w:r w:rsidR="00F4687A">
              <w:rPr>
                <w:noProof/>
                <w:webHidden/>
              </w:rPr>
            </w:r>
            <w:r w:rsidR="00F4687A">
              <w:rPr>
                <w:noProof/>
                <w:webHidden/>
              </w:rPr>
              <w:fldChar w:fldCharType="separate"/>
            </w:r>
            <w:r w:rsidR="00F4687A">
              <w:rPr>
                <w:noProof/>
                <w:webHidden/>
              </w:rPr>
              <w:t>9</w:t>
            </w:r>
            <w:r w:rsidR="00F4687A">
              <w:rPr>
                <w:noProof/>
                <w:webHidden/>
              </w:rPr>
              <w:fldChar w:fldCharType="end"/>
            </w:r>
          </w:hyperlink>
        </w:p>
        <w:p w14:paraId="29678BC6" w14:textId="258C6225" w:rsidR="00F4687A" w:rsidRDefault="00000000">
          <w:pPr>
            <w:pStyle w:val="Inhopg2"/>
            <w:tabs>
              <w:tab w:val="right" w:leader="dot" w:pos="9514"/>
            </w:tabs>
            <w:rPr>
              <w:rFonts w:asciiTheme="minorHAnsi" w:eastAsiaTheme="minorEastAsia" w:hAnsiTheme="minorHAnsi"/>
              <w:noProof/>
              <w:sz w:val="22"/>
              <w:lang w:eastAsia="nl-NL"/>
            </w:rPr>
          </w:pPr>
          <w:hyperlink w:anchor="_Toc83305711" w:history="1">
            <w:r w:rsidR="00F4687A" w:rsidRPr="007E652D">
              <w:rPr>
                <w:rStyle w:val="Hyperlink"/>
                <w:rFonts w:asciiTheme="majorHAnsi" w:hAnsiTheme="majorHAnsi" w:cstheme="majorHAnsi"/>
                <w:noProof/>
              </w:rPr>
              <w:t>3.4</w:t>
            </w:r>
            <w:r w:rsidR="00F4687A">
              <w:rPr>
                <w:rFonts w:asciiTheme="minorHAnsi" w:eastAsiaTheme="minorEastAsia" w:hAnsiTheme="minorHAnsi"/>
                <w:noProof/>
                <w:sz w:val="22"/>
                <w:lang w:eastAsia="nl-NL"/>
              </w:rPr>
              <w:tab/>
            </w:r>
            <w:r w:rsidR="00F4687A" w:rsidRPr="007E652D">
              <w:rPr>
                <w:rStyle w:val="Hyperlink"/>
                <w:rFonts w:asciiTheme="majorHAnsi" w:hAnsiTheme="majorHAnsi" w:cstheme="majorHAnsi"/>
                <w:noProof/>
              </w:rPr>
              <w:t>Anonimiteit en vertrouwelijkheid</w:t>
            </w:r>
            <w:r w:rsidR="00F4687A">
              <w:rPr>
                <w:noProof/>
                <w:webHidden/>
              </w:rPr>
              <w:tab/>
            </w:r>
            <w:r w:rsidR="00F4687A">
              <w:rPr>
                <w:noProof/>
                <w:webHidden/>
              </w:rPr>
              <w:fldChar w:fldCharType="begin"/>
            </w:r>
            <w:r w:rsidR="00F4687A">
              <w:rPr>
                <w:noProof/>
                <w:webHidden/>
              </w:rPr>
              <w:instrText xml:space="preserve"> PAGEREF _Toc83305711 \h </w:instrText>
            </w:r>
            <w:r w:rsidR="00F4687A">
              <w:rPr>
                <w:noProof/>
                <w:webHidden/>
              </w:rPr>
            </w:r>
            <w:r w:rsidR="00F4687A">
              <w:rPr>
                <w:noProof/>
                <w:webHidden/>
              </w:rPr>
              <w:fldChar w:fldCharType="separate"/>
            </w:r>
            <w:r w:rsidR="00F4687A">
              <w:rPr>
                <w:noProof/>
                <w:webHidden/>
              </w:rPr>
              <w:t>10</w:t>
            </w:r>
            <w:r w:rsidR="00F4687A">
              <w:rPr>
                <w:noProof/>
                <w:webHidden/>
              </w:rPr>
              <w:fldChar w:fldCharType="end"/>
            </w:r>
          </w:hyperlink>
        </w:p>
        <w:p w14:paraId="0469E29B" w14:textId="5BFA7A66" w:rsidR="00F4687A" w:rsidRDefault="00000000">
          <w:pPr>
            <w:pStyle w:val="Inhopg1"/>
            <w:tabs>
              <w:tab w:val="right" w:leader="dot" w:pos="9514"/>
            </w:tabs>
            <w:rPr>
              <w:rFonts w:asciiTheme="minorHAnsi" w:eastAsiaTheme="minorEastAsia" w:hAnsiTheme="minorHAnsi"/>
              <w:b w:val="0"/>
              <w:noProof/>
              <w:sz w:val="22"/>
              <w:lang w:eastAsia="nl-NL"/>
            </w:rPr>
          </w:pPr>
          <w:hyperlink w:anchor="_Toc83305712" w:history="1">
            <w:r w:rsidR="00F4687A" w:rsidRPr="007E652D">
              <w:rPr>
                <w:rStyle w:val="Hyperlink"/>
                <w:rFonts w:asciiTheme="majorHAnsi" w:hAnsiTheme="majorHAnsi" w:cstheme="majorHAnsi"/>
                <w:noProof/>
              </w:rPr>
              <w:t>4.</w:t>
            </w:r>
            <w:r w:rsidR="00F4687A">
              <w:rPr>
                <w:rFonts w:asciiTheme="minorHAnsi" w:eastAsiaTheme="minorEastAsia" w:hAnsiTheme="minorHAnsi"/>
                <w:b w:val="0"/>
                <w:noProof/>
                <w:sz w:val="22"/>
                <w:lang w:eastAsia="nl-NL"/>
              </w:rPr>
              <w:tab/>
            </w:r>
            <w:r w:rsidR="00F4687A" w:rsidRPr="007E652D">
              <w:rPr>
                <w:rStyle w:val="Hyperlink"/>
                <w:rFonts w:asciiTheme="majorHAnsi" w:hAnsiTheme="majorHAnsi" w:cstheme="majorHAnsi"/>
                <w:noProof/>
              </w:rPr>
              <w:t>Behandeling van klachten</w:t>
            </w:r>
            <w:r w:rsidR="00F4687A">
              <w:rPr>
                <w:noProof/>
                <w:webHidden/>
              </w:rPr>
              <w:tab/>
            </w:r>
            <w:r w:rsidR="00F4687A">
              <w:rPr>
                <w:noProof/>
                <w:webHidden/>
              </w:rPr>
              <w:fldChar w:fldCharType="begin"/>
            </w:r>
            <w:r w:rsidR="00F4687A">
              <w:rPr>
                <w:noProof/>
                <w:webHidden/>
              </w:rPr>
              <w:instrText xml:space="preserve"> PAGEREF _Toc83305712 \h </w:instrText>
            </w:r>
            <w:r w:rsidR="00F4687A">
              <w:rPr>
                <w:noProof/>
                <w:webHidden/>
              </w:rPr>
            </w:r>
            <w:r w:rsidR="00F4687A">
              <w:rPr>
                <w:noProof/>
                <w:webHidden/>
              </w:rPr>
              <w:fldChar w:fldCharType="separate"/>
            </w:r>
            <w:r w:rsidR="00F4687A">
              <w:rPr>
                <w:noProof/>
                <w:webHidden/>
              </w:rPr>
              <w:t>11</w:t>
            </w:r>
            <w:r w:rsidR="00F4687A">
              <w:rPr>
                <w:noProof/>
                <w:webHidden/>
              </w:rPr>
              <w:fldChar w:fldCharType="end"/>
            </w:r>
          </w:hyperlink>
        </w:p>
        <w:p w14:paraId="6D270635" w14:textId="2F2F22B4" w:rsidR="00F4687A" w:rsidRDefault="00000000">
          <w:pPr>
            <w:pStyle w:val="Inhopg2"/>
            <w:tabs>
              <w:tab w:val="right" w:leader="dot" w:pos="9514"/>
            </w:tabs>
            <w:rPr>
              <w:rFonts w:asciiTheme="minorHAnsi" w:eastAsiaTheme="minorEastAsia" w:hAnsiTheme="minorHAnsi"/>
              <w:noProof/>
              <w:sz w:val="22"/>
              <w:lang w:eastAsia="nl-NL"/>
            </w:rPr>
          </w:pPr>
          <w:hyperlink w:anchor="_Toc83305713" w:history="1">
            <w:r w:rsidR="00F4687A" w:rsidRPr="007E652D">
              <w:rPr>
                <w:rStyle w:val="Hyperlink"/>
                <w:rFonts w:cs="Calibri"/>
                <w:noProof/>
              </w:rPr>
              <w:t>4.1</w:t>
            </w:r>
            <w:r w:rsidR="00F4687A">
              <w:rPr>
                <w:rFonts w:asciiTheme="minorHAnsi" w:eastAsiaTheme="minorEastAsia" w:hAnsiTheme="minorHAnsi"/>
                <w:noProof/>
                <w:sz w:val="22"/>
                <w:lang w:eastAsia="nl-NL"/>
              </w:rPr>
              <w:tab/>
            </w:r>
            <w:r w:rsidR="00F4687A" w:rsidRPr="007E652D">
              <w:rPr>
                <w:rStyle w:val="Hyperlink"/>
                <w:rFonts w:cs="Calibri"/>
                <w:noProof/>
              </w:rPr>
              <w:t>Klachtenregeling ongewenste omgangsvormen</w:t>
            </w:r>
            <w:r w:rsidR="00F4687A">
              <w:rPr>
                <w:noProof/>
                <w:webHidden/>
              </w:rPr>
              <w:tab/>
            </w:r>
            <w:r w:rsidR="00F4687A">
              <w:rPr>
                <w:noProof/>
                <w:webHidden/>
              </w:rPr>
              <w:fldChar w:fldCharType="begin"/>
            </w:r>
            <w:r w:rsidR="00F4687A">
              <w:rPr>
                <w:noProof/>
                <w:webHidden/>
              </w:rPr>
              <w:instrText xml:space="preserve"> PAGEREF _Toc83305713 \h </w:instrText>
            </w:r>
            <w:r w:rsidR="00F4687A">
              <w:rPr>
                <w:noProof/>
                <w:webHidden/>
              </w:rPr>
            </w:r>
            <w:r w:rsidR="00F4687A">
              <w:rPr>
                <w:noProof/>
                <w:webHidden/>
              </w:rPr>
              <w:fldChar w:fldCharType="separate"/>
            </w:r>
            <w:r w:rsidR="00F4687A">
              <w:rPr>
                <w:noProof/>
                <w:webHidden/>
              </w:rPr>
              <w:t>11</w:t>
            </w:r>
            <w:r w:rsidR="00F4687A">
              <w:rPr>
                <w:noProof/>
                <w:webHidden/>
              </w:rPr>
              <w:fldChar w:fldCharType="end"/>
            </w:r>
          </w:hyperlink>
        </w:p>
        <w:p w14:paraId="0D261E69" w14:textId="0A837187" w:rsidR="00F4687A" w:rsidRDefault="00000000">
          <w:pPr>
            <w:pStyle w:val="Inhopg2"/>
            <w:tabs>
              <w:tab w:val="right" w:leader="dot" w:pos="9514"/>
            </w:tabs>
            <w:rPr>
              <w:rFonts w:asciiTheme="minorHAnsi" w:eastAsiaTheme="minorEastAsia" w:hAnsiTheme="minorHAnsi"/>
              <w:noProof/>
              <w:sz w:val="22"/>
              <w:lang w:eastAsia="nl-NL"/>
            </w:rPr>
          </w:pPr>
          <w:hyperlink w:anchor="_Toc83305714" w:history="1">
            <w:r w:rsidR="00F4687A" w:rsidRPr="007E652D">
              <w:rPr>
                <w:rStyle w:val="Hyperlink"/>
                <w:rFonts w:asciiTheme="majorHAnsi" w:hAnsiTheme="majorHAnsi" w:cstheme="majorHAnsi"/>
                <w:noProof/>
              </w:rPr>
              <w:t>Artikel 1 Begripsomschrijvingen</w:t>
            </w:r>
            <w:r w:rsidR="00F4687A">
              <w:rPr>
                <w:noProof/>
                <w:webHidden/>
              </w:rPr>
              <w:tab/>
            </w:r>
            <w:r w:rsidR="00F4687A">
              <w:rPr>
                <w:noProof/>
                <w:webHidden/>
              </w:rPr>
              <w:fldChar w:fldCharType="begin"/>
            </w:r>
            <w:r w:rsidR="00F4687A">
              <w:rPr>
                <w:noProof/>
                <w:webHidden/>
              </w:rPr>
              <w:instrText xml:space="preserve"> PAGEREF _Toc83305714 \h </w:instrText>
            </w:r>
            <w:r w:rsidR="00F4687A">
              <w:rPr>
                <w:noProof/>
                <w:webHidden/>
              </w:rPr>
            </w:r>
            <w:r w:rsidR="00F4687A">
              <w:rPr>
                <w:noProof/>
                <w:webHidden/>
              </w:rPr>
              <w:fldChar w:fldCharType="separate"/>
            </w:r>
            <w:r w:rsidR="00F4687A">
              <w:rPr>
                <w:noProof/>
                <w:webHidden/>
              </w:rPr>
              <w:t>11</w:t>
            </w:r>
            <w:r w:rsidR="00F4687A">
              <w:rPr>
                <w:noProof/>
                <w:webHidden/>
              </w:rPr>
              <w:fldChar w:fldCharType="end"/>
            </w:r>
          </w:hyperlink>
        </w:p>
        <w:p w14:paraId="0A695F11" w14:textId="7BFB2A8A" w:rsidR="00F4687A" w:rsidRDefault="00000000">
          <w:pPr>
            <w:pStyle w:val="Inhopg2"/>
            <w:tabs>
              <w:tab w:val="right" w:leader="dot" w:pos="9514"/>
            </w:tabs>
            <w:rPr>
              <w:rFonts w:asciiTheme="minorHAnsi" w:eastAsiaTheme="minorEastAsia" w:hAnsiTheme="minorHAnsi"/>
              <w:noProof/>
              <w:sz w:val="22"/>
              <w:lang w:eastAsia="nl-NL"/>
            </w:rPr>
          </w:pPr>
          <w:hyperlink w:anchor="_Toc83305715" w:history="1">
            <w:r w:rsidR="00F4687A" w:rsidRPr="007E652D">
              <w:rPr>
                <w:rStyle w:val="Hyperlink"/>
                <w:rFonts w:asciiTheme="majorHAnsi" w:hAnsiTheme="majorHAnsi" w:cstheme="majorHAnsi"/>
                <w:noProof/>
              </w:rPr>
              <w:t>Artikel 2 De klachtencommissie</w:t>
            </w:r>
            <w:r w:rsidR="00F4687A">
              <w:rPr>
                <w:noProof/>
                <w:webHidden/>
              </w:rPr>
              <w:tab/>
            </w:r>
            <w:r w:rsidR="00F4687A">
              <w:rPr>
                <w:noProof/>
                <w:webHidden/>
              </w:rPr>
              <w:fldChar w:fldCharType="begin"/>
            </w:r>
            <w:r w:rsidR="00F4687A">
              <w:rPr>
                <w:noProof/>
                <w:webHidden/>
              </w:rPr>
              <w:instrText xml:space="preserve"> PAGEREF _Toc83305715 \h </w:instrText>
            </w:r>
            <w:r w:rsidR="00F4687A">
              <w:rPr>
                <w:noProof/>
                <w:webHidden/>
              </w:rPr>
            </w:r>
            <w:r w:rsidR="00F4687A">
              <w:rPr>
                <w:noProof/>
                <w:webHidden/>
              </w:rPr>
              <w:fldChar w:fldCharType="separate"/>
            </w:r>
            <w:r w:rsidR="00F4687A">
              <w:rPr>
                <w:noProof/>
                <w:webHidden/>
              </w:rPr>
              <w:t>12</w:t>
            </w:r>
            <w:r w:rsidR="00F4687A">
              <w:rPr>
                <w:noProof/>
                <w:webHidden/>
              </w:rPr>
              <w:fldChar w:fldCharType="end"/>
            </w:r>
          </w:hyperlink>
        </w:p>
        <w:p w14:paraId="0770B624" w14:textId="0968C90D" w:rsidR="00F4687A" w:rsidRDefault="00000000">
          <w:pPr>
            <w:pStyle w:val="Inhopg2"/>
            <w:tabs>
              <w:tab w:val="right" w:leader="dot" w:pos="9514"/>
            </w:tabs>
            <w:rPr>
              <w:rFonts w:asciiTheme="minorHAnsi" w:eastAsiaTheme="minorEastAsia" w:hAnsiTheme="minorHAnsi"/>
              <w:noProof/>
              <w:sz w:val="22"/>
              <w:lang w:eastAsia="nl-NL"/>
            </w:rPr>
          </w:pPr>
          <w:hyperlink w:anchor="_Toc83305716" w:history="1">
            <w:r w:rsidR="00F4687A" w:rsidRPr="007E652D">
              <w:rPr>
                <w:rStyle w:val="Hyperlink"/>
                <w:rFonts w:asciiTheme="majorHAnsi" w:hAnsiTheme="majorHAnsi" w:cstheme="majorHAnsi"/>
                <w:noProof/>
              </w:rPr>
              <w:t>Artikel 3 Procedures bij indienen klacht</w:t>
            </w:r>
            <w:r w:rsidR="00F4687A">
              <w:rPr>
                <w:noProof/>
                <w:webHidden/>
              </w:rPr>
              <w:tab/>
            </w:r>
            <w:r w:rsidR="00F4687A">
              <w:rPr>
                <w:noProof/>
                <w:webHidden/>
              </w:rPr>
              <w:fldChar w:fldCharType="begin"/>
            </w:r>
            <w:r w:rsidR="00F4687A">
              <w:rPr>
                <w:noProof/>
                <w:webHidden/>
              </w:rPr>
              <w:instrText xml:space="preserve"> PAGEREF _Toc83305716 \h </w:instrText>
            </w:r>
            <w:r w:rsidR="00F4687A">
              <w:rPr>
                <w:noProof/>
                <w:webHidden/>
              </w:rPr>
            </w:r>
            <w:r w:rsidR="00F4687A">
              <w:rPr>
                <w:noProof/>
                <w:webHidden/>
              </w:rPr>
              <w:fldChar w:fldCharType="separate"/>
            </w:r>
            <w:r w:rsidR="00F4687A">
              <w:rPr>
                <w:noProof/>
                <w:webHidden/>
              </w:rPr>
              <w:t>12</w:t>
            </w:r>
            <w:r w:rsidR="00F4687A">
              <w:rPr>
                <w:noProof/>
                <w:webHidden/>
              </w:rPr>
              <w:fldChar w:fldCharType="end"/>
            </w:r>
          </w:hyperlink>
        </w:p>
        <w:p w14:paraId="0A0847F1" w14:textId="0CD50599" w:rsidR="00F4687A" w:rsidRDefault="00000000">
          <w:pPr>
            <w:pStyle w:val="Inhopg2"/>
            <w:tabs>
              <w:tab w:val="right" w:leader="dot" w:pos="9514"/>
            </w:tabs>
            <w:rPr>
              <w:rFonts w:asciiTheme="minorHAnsi" w:eastAsiaTheme="minorEastAsia" w:hAnsiTheme="minorHAnsi"/>
              <w:noProof/>
              <w:sz w:val="22"/>
              <w:lang w:eastAsia="nl-NL"/>
            </w:rPr>
          </w:pPr>
          <w:hyperlink w:anchor="_Toc83305717" w:history="1">
            <w:r w:rsidR="00F4687A" w:rsidRPr="007E652D">
              <w:rPr>
                <w:rStyle w:val="Hyperlink"/>
                <w:rFonts w:asciiTheme="majorHAnsi" w:hAnsiTheme="majorHAnsi" w:cstheme="majorHAnsi"/>
                <w:noProof/>
              </w:rPr>
              <w:t>Artikel 4 Niet ontvankelijk</w:t>
            </w:r>
            <w:r w:rsidR="00F4687A">
              <w:rPr>
                <w:noProof/>
                <w:webHidden/>
              </w:rPr>
              <w:tab/>
            </w:r>
            <w:r w:rsidR="00F4687A">
              <w:rPr>
                <w:noProof/>
                <w:webHidden/>
              </w:rPr>
              <w:fldChar w:fldCharType="begin"/>
            </w:r>
            <w:r w:rsidR="00F4687A">
              <w:rPr>
                <w:noProof/>
                <w:webHidden/>
              </w:rPr>
              <w:instrText xml:space="preserve"> PAGEREF _Toc83305717 \h </w:instrText>
            </w:r>
            <w:r w:rsidR="00F4687A">
              <w:rPr>
                <w:noProof/>
                <w:webHidden/>
              </w:rPr>
            </w:r>
            <w:r w:rsidR="00F4687A">
              <w:rPr>
                <w:noProof/>
                <w:webHidden/>
              </w:rPr>
              <w:fldChar w:fldCharType="separate"/>
            </w:r>
            <w:r w:rsidR="00F4687A">
              <w:rPr>
                <w:noProof/>
                <w:webHidden/>
              </w:rPr>
              <w:t>13</w:t>
            </w:r>
            <w:r w:rsidR="00F4687A">
              <w:rPr>
                <w:noProof/>
                <w:webHidden/>
              </w:rPr>
              <w:fldChar w:fldCharType="end"/>
            </w:r>
          </w:hyperlink>
        </w:p>
        <w:p w14:paraId="7ABC9940" w14:textId="46A7A361" w:rsidR="00F4687A" w:rsidRDefault="00000000">
          <w:pPr>
            <w:pStyle w:val="Inhopg2"/>
            <w:tabs>
              <w:tab w:val="right" w:leader="dot" w:pos="9514"/>
            </w:tabs>
            <w:rPr>
              <w:rFonts w:asciiTheme="minorHAnsi" w:eastAsiaTheme="minorEastAsia" w:hAnsiTheme="minorHAnsi"/>
              <w:noProof/>
              <w:sz w:val="22"/>
              <w:lang w:eastAsia="nl-NL"/>
            </w:rPr>
          </w:pPr>
          <w:hyperlink w:anchor="_Toc83305718" w:history="1">
            <w:r w:rsidR="00F4687A" w:rsidRPr="007E652D">
              <w:rPr>
                <w:rStyle w:val="Hyperlink"/>
                <w:rFonts w:asciiTheme="majorHAnsi" w:hAnsiTheme="majorHAnsi" w:cstheme="majorHAnsi"/>
                <w:noProof/>
              </w:rPr>
              <w:t>Artikel 5 Bemiddeling</w:t>
            </w:r>
            <w:r w:rsidR="00F4687A">
              <w:rPr>
                <w:noProof/>
                <w:webHidden/>
              </w:rPr>
              <w:tab/>
            </w:r>
            <w:r w:rsidR="00F4687A">
              <w:rPr>
                <w:noProof/>
                <w:webHidden/>
              </w:rPr>
              <w:fldChar w:fldCharType="begin"/>
            </w:r>
            <w:r w:rsidR="00F4687A">
              <w:rPr>
                <w:noProof/>
                <w:webHidden/>
              </w:rPr>
              <w:instrText xml:space="preserve"> PAGEREF _Toc83305718 \h </w:instrText>
            </w:r>
            <w:r w:rsidR="00F4687A">
              <w:rPr>
                <w:noProof/>
                <w:webHidden/>
              </w:rPr>
            </w:r>
            <w:r w:rsidR="00F4687A">
              <w:rPr>
                <w:noProof/>
                <w:webHidden/>
              </w:rPr>
              <w:fldChar w:fldCharType="separate"/>
            </w:r>
            <w:r w:rsidR="00F4687A">
              <w:rPr>
                <w:noProof/>
                <w:webHidden/>
              </w:rPr>
              <w:t>14</w:t>
            </w:r>
            <w:r w:rsidR="00F4687A">
              <w:rPr>
                <w:noProof/>
                <w:webHidden/>
              </w:rPr>
              <w:fldChar w:fldCharType="end"/>
            </w:r>
          </w:hyperlink>
        </w:p>
        <w:p w14:paraId="30502F00" w14:textId="07A82D41" w:rsidR="00F4687A" w:rsidRDefault="00000000">
          <w:pPr>
            <w:pStyle w:val="Inhopg2"/>
            <w:tabs>
              <w:tab w:val="right" w:leader="dot" w:pos="9514"/>
            </w:tabs>
            <w:rPr>
              <w:rFonts w:asciiTheme="minorHAnsi" w:eastAsiaTheme="minorEastAsia" w:hAnsiTheme="minorHAnsi"/>
              <w:noProof/>
              <w:sz w:val="22"/>
              <w:lang w:eastAsia="nl-NL"/>
            </w:rPr>
          </w:pPr>
          <w:hyperlink w:anchor="_Toc83305719" w:history="1">
            <w:r w:rsidR="00F4687A" w:rsidRPr="007E652D">
              <w:rPr>
                <w:rStyle w:val="Hyperlink"/>
                <w:rFonts w:asciiTheme="majorHAnsi" w:hAnsiTheme="majorHAnsi" w:cstheme="majorHAnsi"/>
                <w:noProof/>
              </w:rPr>
              <w:t>Artikel 6 Onderzoek en mondelinge behandeling</w:t>
            </w:r>
            <w:r w:rsidR="00F4687A">
              <w:rPr>
                <w:noProof/>
                <w:webHidden/>
              </w:rPr>
              <w:tab/>
            </w:r>
            <w:r w:rsidR="00F4687A">
              <w:rPr>
                <w:noProof/>
                <w:webHidden/>
              </w:rPr>
              <w:fldChar w:fldCharType="begin"/>
            </w:r>
            <w:r w:rsidR="00F4687A">
              <w:rPr>
                <w:noProof/>
                <w:webHidden/>
              </w:rPr>
              <w:instrText xml:space="preserve"> PAGEREF _Toc83305719 \h </w:instrText>
            </w:r>
            <w:r w:rsidR="00F4687A">
              <w:rPr>
                <w:noProof/>
                <w:webHidden/>
              </w:rPr>
            </w:r>
            <w:r w:rsidR="00F4687A">
              <w:rPr>
                <w:noProof/>
                <w:webHidden/>
              </w:rPr>
              <w:fldChar w:fldCharType="separate"/>
            </w:r>
            <w:r w:rsidR="00F4687A">
              <w:rPr>
                <w:noProof/>
                <w:webHidden/>
              </w:rPr>
              <w:t>14</w:t>
            </w:r>
            <w:r w:rsidR="00F4687A">
              <w:rPr>
                <w:noProof/>
                <w:webHidden/>
              </w:rPr>
              <w:fldChar w:fldCharType="end"/>
            </w:r>
          </w:hyperlink>
        </w:p>
        <w:p w14:paraId="0F27EB7E" w14:textId="151F6854" w:rsidR="00F4687A" w:rsidRDefault="00000000">
          <w:pPr>
            <w:pStyle w:val="Inhopg2"/>
            <w:tabs>
              <w:tab w:val="right" w:leader="dot" w:pos="9514"/>
            </w:tabs>
            <w:rPr>
              <w:rFonts w:asciiTheme="minorHAnsi" w:eastAsiaTheme="minorEastAsia" w:hAnsiTheme="minorHAnsi"/>
              <w:noProof/>
              <w:sz w:val="22"/>
              <w:lang w:eastAsia="nl-NL"/>
            </w:rPr>
          </w:pPr>
          <w:hyperlink w:anchor="_Toc83305720" w:history="1">
            <w:r w:rsidR="00F4687A" w:rsidRPr="007E652D">
              <w:rPr>
                <w:rStyle w:val="Hyperlink"/>
                <w:rFonts w:asciiTheme="majorHAnsi" w:hAnsiTheme="majorHAnsi" w:cstheme="majorHAnsi"/>
                <w:noProof/>
              </w:rPr>
              <w:t>Artikel 7 Beoordeling en beslissing</w:t>
            </w:r>
            <w:r w:rsidR="00F4687A">
              <w:rPr>
                <w:noProof/>
                <w:webHidden/>
              </w:rPr>
              <w:tab/>
            </w:r>
            <w:r w:rsidR="00F4687A">
              <w:rPr>
                <w:noProof/>
                <w:webHidden/>
              </w:rPr>
              <w:fldChar w:fldCharType="begin"/>
            </w:r>
            <w:r w:rsidR="00F4687A">
              <w:rPr>
                <w:noProof/>
                <w:webHidden/>
              </w:rPr>
              <w:instrText xml:space="preserve"> PAGEREF _Toc83305720 \h </w:instrText>
            </w:r>
            <w:r w:rsidR="00F4687A">
              <w:rPr>
                <w:noProof/>
                <w:webHidden/>
              </w:rPr>
            </w:r>
            <w:r w:rsidR="00F4687A">
              <w:rPr>
                <w:noProof/>
                <w:webHidden/>
              </w:rPr>
              <w:fldChar w:fldCharType="separate"/>
            </w:r>
            <w:r w:rsidR="00F4687A">
              <w:rPr>
                <w:noProof/>
                <w:webHidden/>
              </w:rPr>
              <w:t>14</w:t>
            </w:r>
            <w:r w:rsidR="00F4687A">
              <w:rPr>
                <w:noProof/>
                <w:webHidden/>
              </w:rPr>
              <w:fldChar w:fldCharType="end"/>
            </w:r>
          </w:hyperlink>
        </w:p>
        <w:p w14:paraId="0982081C" w14:textId="15285725" w:rsidR="00F4687A" w:rsidRDefault="00000000">
          <w:pPr>
            <w:pStyle w:val="Inhopg2"/>
            <w:tabs>
              <w:tab w:val="right" w:leader="dot" w:pos="9514"/>
            </w:tabs>
            <w:rPr>
              <w:rFonts w:asciiTheme="minorHAnsi" w:eastAsiaTheme="minorEastAsia" w:hAnsiTheme="minorHAnsi"/>
              <w:noProof/>
              <w:sz w:val="22"/>
              <w:lang w:eastAsia="nl-NL"/>
            </w:rPr>
          </w:pPr>
          <w:hyperlink w:anchor="_Toc83305721" w:history="1">
            <w:r w:rsidR="00F4687A" w:rsidRPr="007E652D">
              <w:rPr>
                <w:rStyle w:val="Hyperlink"/>
                <w:rFonts w:asciiTheme="majorHAnsi" w:hAnsiTheme="majorHAnsi" w:cstheme="majorBidi"/>
                <w:noProof/>
              </w:rPr>
              <w:t>Artikel 8 Bijstand van klager en/of beklaagde</w:t>
            </w:r>
            <w:r w:rsidR="00F4687A">
              <w:rPr>
                <w:noProof/>
                <w:webHidden/>
              </w:rPr>
              <w:tab/>
            </w:r>
            <w:r w:rsidR="00F4687A">
              <w:rPr>
                <w:noProof/>
                <w:webHidden/>
              </w:rPr>
              <w:fldChar w:fldCharType="begin"/>
            </w:r>
            <w:r w:rsidR="00F4687A">
              <w:rPr>
                <w:noProof/>
                <w:webHidden/>
              </w:rPr>
              <w:instrText xml:space="preserve"> PAGEREF _Toc83305721 \h </w:instrText>
            </w:r>
            <w:r w:rsidR="00F4687A">
              <w:rPr>
                <w:noProof/>
                <w:webHidden/>
              </w:rPr>
            </w:r>
            <w:r w:rsidR="00F4687A">
              <w:rPr>
                <w:noProof/>
                <w:webHidden/>
              </w:rPr>
              <w:fldChar w:fldCharType="separate"/>
            </w:r>
            <w:r w:rsidR="00F4687A">
              <w:rPr>
                <w:noProof/>
                <w:webHidden/>
              </w:rPr>
              <w:t>15</w:t>
            </w:r>
            <w:r w:rsidR="00F4687A">
              <w:rPr>
                <w:noProof/>
                <w:webHidden/>
              </w:rPr>
              <w:fldChar w:fldCharType="end"/>
            </w:r>
          </w:hyperlink>
        </w:p>
        <w:p w14:paraId="5C7DCAA6" w14:textId="6ACC9841" w:rsidR="00F4687A" w:rsidRDefault="00000000">
          <w:pPr>
            <w:pStyle w:val="Inhopg2"/>
            <w:tabs>
              <w:tab w:val="right" w:leader="dot" w:pos="9514"/>
            </w:tabs>
            <w:rPr>
              <w:rFonts w:asciiTheme="minorHAnsi" w:eastAsiaTheme="minorEastAsia" w:hAnsiTheme="minorHAnsi"/>
              <w:noProof/>
              <w:sz w:val="22"/>
              <w:lang w:eastAsia="nl-NL"/>
            </w:rPr>
          </w:pPr>
          <w:hyperlink w:anchor="_Toc83305722" w:history="1">
            <w:r w:rsidR="00F4687A" w:rsidRPr="007E652D">
              <w:rPr>
                <w:rStyle w:val="Hyperlink"/>
                <w:rFonts w:asciiTheme="majorHAnsi" w:hAnsiTheme="majorHAnsi" w:cstheme="majorHAnsi"/>
                <w:noProof/>
              </w:rPr>
              <w:t>Artikel 9 Maatregelen</w:t>
            </w:r>
            <w:r w:rsidR="00F4687A">
              <w:rPr>
                <w:noProof/>
                <w:webHidden/>
              </w:rPr>
              <w:tab/>
            </w:r>
            <w:r w:rsidR="00F4687A">
              <w:rPr>
                <w:noProof/>
                <w:webHidden/>
              </w:rPr>
              <w:fldChar w:fldCharType="begin"/>
            </w:r>
            <w:r w:rsidR="00F4687A">
              <w:rPr>
                <w:noProof/>
                <w:webHidden/>
              </w:rPr>
              <w:instrText xml:space="preserve"> PAGEREF _Toc83305722 \h </w:instrText>
            </w:r>
            <w:r w:rsidR="00F4687A">
              <w:rPr>
                <w:noProof/>
                <w:webHidden/>
              </w:rPr>
            </w:r>
            <w:r w:rsidR="00F4687A">
              <w:rPr>
                <w:noProof/>
                <w:webHidden/>
              </w:rPr>
              <w:fldChar w:fldCharType="separate"/>
            </w:r>
            <w:r w:rsidR="00F4687A">
              <w:rPr>
                <w:noProof/>
                <w:webHidden/>
              </w:rPr>
              <w:t>15</w:t>
            </w:r>
            <w:r w:rsidR="00F4687A">
              <w:rPr>
                <w:noProof/>
                <w:webHidden/>
              </w:rPr>
              <w:fldChar w:fldCharType="end"/>
            </w:r>
          </w:hyperlink>
        </w:p>
        <w:p w14:paraId="60D43026" w14:textId="0572FA5D" w:rsidR="00F4687A" w:rsidRDefault="00000000">
          <w:pPr>
            <w:pStyle w:val="Inhopg2"/>
            <w:tabs>
              <w:tab w:val="right" w:leader="dot" w:pos="9514"/>
            </w:tabs>
            <w:rPr>
              <w:rFonts w:asciiTheme="minorHAnsi" w:eastAsiaTheme="minorEastAsia" w:hAnsiTheme="minorHAnsi"/>
              <w:noProof/>
              <w:sz w:val="22"/>
              <w:lang w:eastAsia="nl-NL"/>
            </w:rPr>
          </w:pPr>
          <w:hyperlink w:anchor="_Toc83305723" w:history="1">
            <w:r w:rsidR="00F4687A" w:rsidRPr="007E652D">
              <w:rPr>
                <w:rStyle w:val="Hyperlink"/>
                <w:rFonts w:asciiTheme="majorHAnsi" w:hAnsiTheme="majorHAnsi" w:cstheme="majorHAnsi"/>
                <w:noProof/>
              </w:rPr>
              <w:t>Artikel 10 Onvoorziene omstandigheden, beroep</w:t>
            </w:r>
            <w:r w:rsidR="00F4687A">
              <w:rPr>
                <w:noProof/>
                <w:webHidden/>
              </w:rPr>
              <w:tab/>
            </w:r>
            <w:r w:rsidR="00F4687A">
              <w:rPr>
                <w:noProof/>
                <w:webHidden/>
              </w:rPr>
              <w:fldChar w:fldCharType="begin"/>
            </w:r>
            <w:r w:rsidR="00F4687A">
              <w:rPr>
                <w:noProof/>
                <w:webHidden/>
              </w:rPr>
              <w:instrText xml:space="preserve"> PAGEREF _Toc83305723 \h </w:instrText>
            </w:r>
            <w:r w:rsidR="00F4687A">
              <w:rPr>
                <w:noProof/>
                <w:webHidden/>
              </w:rPr>
            </w:r>
            <w:r w:rsidR="00F4687A">
              <w:rPr>
                <w:noProof/>
                <w:webHidden/>
              </w:rPr>
              <w:fldChar w:fldCharType="separate"/>
            </w:r>
            <w:r w:rsidR="00F4687A">
              <w:rPr>
                <w:noProof/>
                <w:webHidden/>
              </w:rPr>
              <w:t>15</w:t>
            </w:r>
            <w:r w:rsidR="00F4687A">
              <w:rPr>
                <w:noProof/>
                <w:webHidden/>
              </w:rPr>
              <w:fldChar w:fldCharType="end"/>
            </w:r>
          </w:hyperlink>
        </w:p>
        <w:p w14:paraId="47480695" w14:textId="78157110" w:rsidR="00F4687A" w:rsidRDefault="00000000">
          <w:pPr>
            <w:pStyle w:val="Inhopg2"/>
            <w:tabs>
              <w:tab w:val="right" w:leader="dot" w:pos="9514"/>
            </w:tabs>
            <w:rPr>
              <w:rFonts w:asciiTheme="minorHAnsi" w:eastAsiaTheme="minorEastAsia" w:hAnsiTheme="minorHAnsi"/>
              <w:noProof/>
              <w:sz w:val="22"/>
              <w:lang w:eastAsia="nl-NL"/>
            </w:rPr>
          </w:pPr>
          <w:hyperlink w:anchor="_Toc83305724" w:history="1">
            <w:r w:rsidR="00F4687A" w:rsidRPr="007E652D">
              <w:rPr>
                <w:rStyle w:val="Hyperlink"/>
                <w:rFonts w:asciiTheme="majorHAnsi" w:hAnsiTheme="majorHAnsi" w:cstheme="majorHAnsi"/>
                <w:noProof/>
              </w:rPr>
              <w:t>Artikel 11 Overgangs- en slotbepalingen</w:t>
            </w:r>
            <w:r w:rsidR="00F4687A">
              <w:rPr>
                <w:noProof/>
                <w:webHidden/>
              </w:rPr>
              <w:tab/>
            </w:r>
            <w:r w:rsidR="00F4687A">
              <w:rPr>
                <w:noProof/>
                <w:webHidden/>
              </w:rPr>
              <w:fldChar w:fldCharType="begin"/>
            </w:r>
            <w:r w:rsidR="00F4687A">
              <w:rPr>
                <w:noProof/>
                <w:webHidden/>
              </w:rPr>
              <w:instrText xml:space="preserve"> PAGEREF _Toc83305724 \h </w:instrText>
            </w:r>
            <w:r w:rsidR="00F4687A">
              <w:rPr>
                <w:noProof/>
                <w:webHidden/>
              </w:rPr>
            </w:r>
            <w:r w:rsidR="00F4687A">
              <w:rPr>
                <w:noProof/>
                <w:webHidden/>
              </w:rPr>
              <w:fldChar w:fldCharType="separate"/>
            </w:r>
            <w:r w:rsidR="00F4687A">
              <w:rPr>
                <w:noProof/>
                <w:webHidden/>
              </w:rPr>
              <w:t>15</w:t>
            </w:r>
            <w:r w:rsidR="00F4687A">
              <w:rPr>
                <w:noProof/>
                <w:webHidden/>
              </w:rPr>
              <w:fldChar w:fldCharType="end"/>
            </w:r>
          </w:hyperlink>
        </w:p>
        <w:p w14:paraId="313167BC" w14:textId="098A28A8" w:rsidR="00F4687A" w:rsidRDefault="00000000">
          <w:pPr>
            <w:pStyle w:val="Inhopg1"/>
            <w:tabs>
              <w:tab w:val="right" w:leader="dot" w:pos="9514"/>
            </w:tabs>
            <w:rPr>
              <w:rFonts w:asciiTheme="minorHAnsi" w:eastAsiaTheme="minorEastAsia" w:hAnsiTheme="minorHAnsi"/>
              <w:b w:val="0"/>
              <w:noProof/>
              <w:sz w:val="22"/>
              <w:lang w:eastAsia="nl-NL"/>
            </w:rPr>
          </w:pPr>
          <w:hyperlink w:anchor="_Toc83305725" w:history="1">
            <w:r w:rsidR="00F4687A" w:rsidRPr="007E652D">
              <w:rPr>
                <w:rStyle w:val="Hyperlink"/>
                <w:noProof/>
              </w:rPr>
              <w:t>Bijlage Definities ongewenste omgangsvormen</w:t>
            </w:r>
            <w:r w:rsidR="00F4687A">
              <w:rPr>
                <w:noProof/>
                <w:webHidden/>
              </w:rPr>
              <w:tab/>
            </w:r>
            <w:r w:rsidR="00F4687A">
              <w:rPr>
                <w:noProof/>
                <w:webHidden/>
              </w:rPr>
              <w:fldChar w:fldCharType="begin"/>
            </w:r>
            <w:r w:rsidR="00F4687A">
              <w:rPr>
                <w:noProof/>
                <w:webHidden/>
              </w:rPr>
              <w:instrText xml:space="preserve"> PAGEREF _Toc83305725 \h </w:instrText>
            </w:r>
            <w:r w:rsidR="00F4687A">
              <w:rPr>
                <w:noProof/>
                <w:webHidden/>
              </w:rPr>
            </w:r>
            <w:r w:rsidR="00F4687A">
              <w:rPr>
                <w:noProof/>
                <w:webHidden/>
              </w:rPr>
              <w:fldChar w:fldCharType="separate"/>
            </w:r>
            <w:r w:rsidR="00F4687A">
              <w:rPr>
                <w:noProof/>
                <w:webHidden/>
              </w:rPr>
              <w:t>16</w:t>
            </w:r>
            <w:r w:rsidR="00F4687A">
              <w:rPr>
                <w:noProof/>
                <w:webHidden/>
              </w:rPr>
              <w:fldChar w:fldCharType="end"/>
            </w:r>
          </w:hyperlink>
        </w:p>
        <w:p w14:paraId="4F655676" w14:textId="24FDC576" w:rsidR="00F4687A" w:rsidRDefault="00000000">
          <w:pPr>
            <w:pStyle w:val="Inhopg2"/>
            <w:tabs>
              <w:tab w:val="right" w:leader="dot" w:pos="9514"/>
            </w:tabs>
            <w:rPr>
              <w:rFonts w:asciiTheme="minorHAnsi" w:eastAsiaTheme="minorEastAsia" w:hAnsiTheme="minorHAnsi"/>
              <w:noProof/>
              <w:sz w:val="22"/>
              <w:lang w:eastAsia="nl-NL"/>
            </w:rPr>
          </w:pPr>
          <w:hyperlink w:anchor="_Toc83305726" w:history="1">
            <w:r w:rsidR="00F4687A" w:rsidRPr="007E652D">
              <w:rPr>
                <w:rStyle w:val="Hyperlink"/>
                <w:rFonts w:asciiTheme="majorHAnsi" w:hAnsiTheme="majorHAnsi" w:cstheme="majorHAnsi"/>
                <w:noProof/>
              </w:rPr>
              <w:t>Discriminatie</w:t>
            </w:r>
            <w:r w:rsidR="00F4687A">
              <w:rPr>
                <w:noProof/>
                <w:webHidden/>
              </w:rPr>
              <w:tab/>
            </w:r>
            <w:r w:rsidR="00F4687A">
              <w:rPr>
                <w:noProof/>
                <w:webHidden/>
              </w:rPr>
              <w:fldChar w:fldCharType="begin"/>
            </w:r>
            <w:r w:rsidR="00F4687A">
              <w:rPr>
                <w:noProof/>
                <w:webHidden/>
              </w:rPr>
              <w:instrText xml:space="preserve"> PAGEREF _Toc83305726 \h </w:instrText>
            </w:r>
            <w:r w:rsidR="00F4687A">
              <w:rPr>
                <w:noProof/>
                <w:webHidden/>
              </w:rPr>
            </w:r>
            <w:r w:rsidR="00F4687A">
              <w:rPr>
                <w:noProof/>
                <w:webHidden/>
              </w:rPr>
              <w:fldChar w:fldCharType="separate"/>
            </w:r>
            <w:r w:rsidR="00F4687A">
              <w:rPr>
                <w:noProof/>
                <w:webHidden/>
              </w:rPr>
              <w:t>16</w:t>
            </w:r>
            <w:r w:rsidR="00F4687A">
              <w:rPr>
                <w:noProof/>
                <w:webHidden/>
              </w:rPr>
              <w:fldChar w:fldCharType="end"/>
            </w:r>
          </w:hyperlink>
        </w:p>
        <w:p w14:paraId="7DB2CB6C" w14:textId="5E3862C6" w:rsidR="00F4687A" w:rsidRDefault="00000000">
          <w:pPr>
            <w:pStyle w:val="Inhopg2"/>
            <w:tabs>
              <w:tab w:val="right" w:leader="dot" w:pos="9514"/>
            </w:tabs>
            <w:rPr>
              <w:rFonts w:asciiTheme="minorHAnsi" w:eastAsiaTheme="minorEastAsia" w:hAnsiTheme="minorHAnsi"/>
              <w:noProof/>
              <w:sz w:val="22"/>
              <w:lang w:eastAsia="nl-NL"/>
            </w:rPr>
          </w:pPr>
          <w:hyperlink w:anchor="_Toc83305727" w:history="1">
            <w:r w:rsidR="00F4687A" w:rsidRPr="007E652D">
              <w:rPr>
                <w:rStyle w:val="Hyperlink"/>
                <w:rFonts w:asciiTheme="majorHAnsi" w:hAnsiTheme="majorHAnsi" w:cstheme="majorHAnsi"/>
                <w:noProof/>
              </w:rPr>
              <w:t>Seksuele intimidatie</w:t>
            </w:r>
            <w:r w:rsidR="00F4687A">
              <w:rPr>
                <w:noProof/>
                <w:webHidden/>
              </w:rPr>
              <w:tab/>
            </w:r>
            <w:r w:rsidR="00F4687A">
              <w:rPr>
                <w:noProof/>
                <w:webHidden/>
              </w:rPr>
              <w:fldChar w:fldCharType="begin"/>
            </w:r>
            <w:r w:rsidR="00F4687A">
              <w:rPr>
                <w:noProof/>
                <w:webHidden/>
              </w:rPr>
              <w:instrText xml:space="preserve"> PAGEREF _Toc83305727 \h </w:instrText>
            </w:r>
            <w:r w:rsidR="00F4687A">
              <w:rPr>
                <w:noProof/>
                <w:webHidden/>
              </w:rPr>
            </w:r>
            <w:r w:rsidR="00F4687A">
              <w:rPr>
                <w:noProof/>
                <w:webHidden/>
              </w:rPr>
              <w:fldChar w:fldCharType="separate"/>
            </w:r>
            <w:r w:rsidR="00F4687A">
              <w:rPr>
                <w:noProof/>
                <w:webHidden/>
              </w:rPr>
              <w:t>16</w:t>
            </w:r>
            <w:r w:rsidR="00F4687A">
              <w:rPr>
                <w:noProof/>
                <w:webHidden/>
              </w:rPr>
              <w:fldChar w:fldCharType="end"/>
            </w:r>
          </w:hyperlink>
        </w:p>
        <w:p w14:paraId="4F32F747" w14:textId="2FAA008D" w:rsidR="00F4687A" w:rsidRDefault="00000000">
          <w:pPr>
            <w:pStyle w:val="Inhopg2"/>
            <w:tabs>
              <w:tab w:val="right" w:leader="dot" w:pos="9514"/>
            </w:tabs>
            <w:rPr>
              <w:rFonts w:asciiTheme="minorHAnsi" w:eastAsiaTheme="minorEastAsia" w:hAnsiTheme="minorHAnsi"/>
              <w:noProof/>
              <w:sz w:val="22"/>
              <w:lang w:eastAsia="nl-NL"/>
            </w:rPr>
          </w:pPr>
          <w:hyperlink w:anchor="_Toc83305728" w:history="1">
            <w:r w:rsidR="00F4687A" w:rsidRPr="007E652D">
              <w:rPr>
                <w:rStyle w:val="Hyperlink"/>
                <w:rFonts w:asciiTheme="majorHAnsi" w:hAnsiTheme="majorHAnsi" w:cstheme="majorHAnsi"/>
                <w:noProof/>
              </w:rPr>
              <w:t>Agressie en geweld</w:t>
            </w:r>
            <w:r w:rsidR="00F4687A">
              <w:rPr>
                <w:noProof/>
                <w:webHidden/>
              </w:rPr>
              <w:tab/>
            </w:r>
            <w:r w:rsidR="00F4687A">
              <w:rPr>
                <w:noProof/>
                <w:webHidden/>
              </w:rPr>
              <w:fldChar w:fldCharType="begin"/>
            </w:r>
            <w:r w:rsidR="00F4687A">
              <w:rPr>
                <w:noProof/>
                <w:webHidden/>
              </w:rPr>
              <w:instrText xml:space="preserve"> PAGEREF _Toc83305728 \h </w:instrText>
            </w:r>
            <w:r w:rsidR="00F4687A">
              <w:rPr>
                <w:noProof/>
                <w:webHidden/>
              </w:rPr>
            </w:r>
            <w:r w:rsidR="00F4687A">
              <w:rPr>
                <w:noProof/>
                <w:webHidden/>
              </w:rPr>
              <w:fldChar w:fldCharType="separate"/>
            </w:r>
            <w:r w:rsidR="00F4687A">
              <w:rPr>
                <w:noProof/>
                <w:webHidden/>
              </w:rPr>
              <w:t>16</w:t>
            </w:r>
            <w:r w:rsidR="00F4687A">
              <w:rPr>
                <w:noProof/>
                <w:webHidden/>
              </w:rPr>
              <w:fldChar w:fldCharType="end"/>
            </w:r>
          </w:hyperlink>
        </w:p>
        <w:p w14:paraId="7145412C" w14:textId="43F20B07" w:rsidR="00F4687A" w:rsidRDefault="00000000">
          <w:pPr>
            <w:pStyle w:val="Inhopg2"/>
            <w:tabs>
              <w:tab w:val="right" w:leader="dot" w:pos="9514"/>
            </w:tabs>
            <w:rPr>
              <w:rFonts w:asciiTheme="minorHAnsi" w:eastAsiaTheme="minorEastAsia" w:hAnsiTheme="minorHAnsi"/>
              <w:noProof/>
              <w:sz w:val="22"/>
              <w:lang w:eastAsia="nl-NL"/>
            </w:rPr>
          </w:pPr>
          <w:hyperlink w:anchor="_Toc83305729" w:history="1">
            <w:r w:rsidR="00F4687A" w:rsidRPr="007E652D">
              <w:rPr>
                <w:rStyle w:val="Hyperlink"/>
                <w:rFonts w:asciiTheme="majorHAnsi" w:hAnsiTheme="majorHAnsi" w:cstheme="majorHAnsi"/>
                <w:noProof/>
              </w:rPr>
              <w:t>Pesterijen</w:t>
            </w:r>
            <w:r w:rsidR="00F4687A">
              <w:rPr>
                <w:noProof/>
                <w:webHidden/>
              </w:rPr>
              <w:tab/>
            </w:r>
            <w:r w:rsidR="00F4687A">
              <w:rPr>
                <w:noProof/>
                <w:webHidden/>
              </w:rPr>
              <w:fldChar w:fldCharType="begin"/>
            </w:r>
            <w:r w:rsidR="00F4687A">
              <w:rPr>
                <w:noProof/>
                <w:webHidden/>
              </w:rPr>
              <w:instrText xml:space="preserve"> PAGEREF _Toc83305729 \h </w:instrText>
            </w:r>
            <w:r w:rsidR="00F4687A">
              <w:rPr>
                <w:noProof/>
                <w:webHidden/>
              </w:rPr>
            </w:r>
            <w:r w:rsidR="00F4687A">
              <w:rPr>
                <w:noProof/>
                <w:webHidden/>
              </w:rPr>
              <w:fldChar w:fldCharType="separate"/>
            </w:r>
            <w:r w:rsidR="00F4687A">
              <w:rPr>
                <w:noProof/>
                <w:webHidden/>
              </w:rPr>
              <w:t>16</w:t>
            </w:r>
            <w:r w:rsidR="00F4687A">
              <w:rPr>
                <w:noProof/>
                <w:webHidden/>
              </w:rPr>
              <w:fldChar w:fldCharType="end"/>
            </w:r>
          </w:hyperlink>
        </w:p>
        <w:p w14:paraId="08E221C9" w14:textId="24257ADC" w:rsidR="00F4687A" w:rsidRDefault="00000000">
          <w:pPr>
            <w:pStyle w:val="Inhopg1"/>
            <w:tabs>
              <w:tab w:val="right" w:leader="dot" w:pos="9514"/>
            </w:tabs>
            <w:rPr>
              <w:rFonts w:asciiTheme="minorHAnsi" w:eastAsiaTheme="minorEastAsia" w:hAnsiTheme="minorHAnsi"/>
              <w:b w:val="0"/>
              <w:noProof/>
              <w:sz w:val="22"/>
              <w:lang w:eastAsia="nl-NL"/>
            </w:rPr>
          </w:pPr>
          <w:hyperlink w:anchor="_Toc83305730" w:history="1">
            <w:r w:rsidR="00F4687A" w:rsidRPr="007E652D">
              <w:rPr>
                <w:rStyle w:val="Hyperlink"/>
                <w:noProof/>
              </w:rPr>
              <w:t>Bijlage Schema procedure ongewenste omgangsvormen</w:t>
            </w:r>
            <w:r w:rsidR="00F4687A">
              <w:rPr>
                <w:noProof/>
                <w:webHidden/>
              </w:rPr>
              <w:tab/>
            </w:r>
            <w:r w:rsidR="00F4687A">
              <w:rPr>
                <w:noProof/>
                <w:webHidden/>
              </w:rPr>
              <w:fldChar w:fldCharType="begin"/>
            </w:r>
            <w:r w:rsidR="00F4687A">
              <w:rPr>
                <w:noProof/>
                <w:webHidden/>
              </w:rPr>
              <w:instrText xml:space="preserve"> PAGEREF _Toc83305730 \h </w:instrText>
            </w:r>
            <w:r w:rsidR="00F4687A">
              <w:rPr>
                <w:noProof/>
                <w:webHidden/>
              </w:rPr>
            </w:r>
            <w:r w:rsidR="00F4687A">
              <w:rPr>
                <w:noProof/>
                <w:webHidden/>
              </w:rPr>
              <w:fldChar w:fldCharType="separate"/>
            </w:r>
            <w:r w:rsidR="00F4687A">
              <w:rPr>
                <w:noProof/>
                <w:webHidden/>
              </w:rPr>
              <w:t>17</w:t>
            </w:r>
            <w:r w:rsidR="00F4687A">
              <w:rPr>
                <w:noProof/>
                <w:webHidden/>
              </w:rPr>
              <w:fldChar w:fldCharType="end"/>
            </w:r>
          </w:hyperlink>
        </w:p>
        <w:p w14:paraId="6636C59A" w14:textId="6EE7019D" w:rsidR="00F4687A" w:rsidRDefault="00000000">
          <w:pPr>
            <w:pStyle w:val="Inhopg1"/>
            <w:tabs>
              <w:tab w:val="right" w:leader="dot" w:pos="9514"/>
            </w:tabs>
            <w:rPr>
              <w:rFonts w:asciiTheme="minorHAnsi" w:eastAsiaTheme="minorEastAsia" w:hAnsiTheme="minorHAnsi"/>
              <w:b w:val="0"/>
              <w:noProof/>
              <w:sz w:val="22"/>
              <w:lang w:eastAsia="nl-NL"/>
            </w:rPr>
          </w:pPr>
          <w:hyperlink w:anchor="_Toc83305731" w:history="1">
            <w:r w:rsidR="00F4687A" w:rsidRPr="007E652D">
              <w:rPr>
                <w:rStyle w:val="Hyperlink"/>
                <w:noProof/>
              </w:rPr>
              <w:t xml:space="preserve">Bijlage </w:t>
            </w:r>
            <w:r w:rsidR="00F4687A" w:rsidRPr="007E652D">
              <w:rPr>
                <w:rStyle w:val="Hyperlink"/>
                <w:noProof/>
                <w:lang w:eastAsia="nl-NL"/>
              </w:rPr>
              <w:t>Handreiking Sanctiebeleid</w:t>
            </w:r>
            <w:r w:rsidR="00F4687A">
              <w:rPr>
                <w:noProof/>
                <w:webHidden/>
              </w:rPr>
              <w:tab/>
            </w:r>
            <w:r w:rsidR="00F4687A">
              <w:rPr>
                <w:noProof/>
                <w:webHidden/>
              </w:rPr>
              <w:fldChar w:fldCharType="begin"/>
            </w:r>
            <w:r w:rsidR="00F4687A">
              <w:rPr>
                <w:noProof/>
                <w:webHidden/>
              </w:rPr>
              <w:instrText xml:space="preserve"> PAGEREF _Toc83305731 \h </w:instrText>
            </w:r>
            <w:r w:rsidR="00F4687A">
              <w:rPr>
                <w:noProof/>
                <w:webHidden/>
              </w:rPr>
            </w:r>
            <w:r w:rsidR="00F4687A">
              <w:rPr>
                <w:noProof/>
                <w:webHidden/>
              </w:rPr>
              <w:fldChar w:fldCharType="separate"/>
            </w:r>
            <w:r w:rsidR="00F4687A">
              <w:rPr>
                <w:noProof/>
                <w:webHidden/>
              </w:rPr>
              <w:t>18</w:t>
            </w:r>
            <w:r w:rsidR="00F4687A">
              <w:rPr>
                <w:noProof/>
                <w:webHidden/>
              </w:rPr>
              <w:fldChar w:fldCharType="end"/>
            </w:r>
          </w:hyperlink>
        </w:p>
        <w:p w14:paraId="5E479DE1" w14:textId="79BCE169" w:rsidR="00F4687A" w:rsidRDefault="00000000">
          <w:pPr>
            <w:pStyle w:val="Inhopg1"/>
            <w:tabs>
              <w:tab w:val="right" w:leader="dot" w:pos="9514"/>
            </w:tabs>
            <w:rPr>
              <w:rFonts w:asciiTheme="minorHAnsi" w:eastAsiaTheme="minorEastAsia" w:hAnsiTheme="minorHAnsi"/>
              <w:b w:val="0"/>
              <w:noProof/>
              <w:sz w:val="22"/>
              <w:lang w:eastAsia="nl-NL"/>
            </w:rPr>
          </w:pPr>
          <w:hyperlink w:anchor="_Toc83305732" w:history="1">
            <w:r w:rsidR="00F4687A" w:rsidRPr="007E652D">
              <w:rPr>
                <w:rStyle w:val="Hyperlink"/>
                <w:noProof/>
              </w:rPr>
              <w:t>Bijlage Voorbeeld Sanctiebeleid</w:t>
            </w:r>
            <w:r w:rsidR="00F4687A">
              <w:rPr>
                <w:noProof/>
                <w:webHidden/>
              </w:rPr>
              <w:tab/>
            </w:r>
            <w:r w:rsidR="00F4687A">
              <w:rPr>
                <w:noProof/>
                <w:webHidden/>
              </w:rPr>
              <w:fldChar w:fldCharType="begin"/>
            </w:r>
            <w:r w:rsidR="00F4687A">
              <w:rPr>
                <w:noProof/>
                <w:webHidden/>
              </w:rPr>
              <w:instrText xml:space="preserve"> PAGEREF _Toc83305732 \h </w:instrText>
            </w:r>
            <w:r w:rsidR="00F4687A">
              <w:rPr>
                <w:noProof/>
                <w:webHidden/>
              </w:rPr>
            </w:r>
            <w:r w:rsidR="00F4687A">
              <w:rPr>
                <w:noProof/>
                <w:webHidden/>
              </w:rPr>
              <w:fldChar w:fldCharType="separate"/>
            </w:r>
            <w:r w:rsidR="00F4687A">
              <w:rPr>
                <w:noProof/>
                <w:webHidden/>
              </w:rPr>
              <w:t>19</w:t>
            </w:r>
            <w:r w:rsidR="00F4687A">
              <w:rPr>
                <w:noProof/>
                <w:webHidden/>
              </w:rPr>
              <w:fldChar w:fldCharType="end"/>
            </w:r>
          </w:hyperlink>
        </w:p>
        <w:p w14:paraId="7C80A105" w14:textId="21318B49" w:rsidR="00F4687A" w:rsidRDefault="00000000">
          <w:pPr>
            <w:pStyle w:val="Inhopg1"/>
            <w:tabs>
              <w:tab w:val="right" w:leader="dot" w:pos="9514"/>
            </w:tabs>
            <w:rPr>
              <w:rFonts w:asciiTheme="minorHAnsi" w:eastAsiaTheme="minorEastAsia" w:hAnsiTheme="minorHAnsi"/>
              <w:b w:val="0"/>
              <w:noProof/>
              <w:sz w:val="22"/>
              <w:lang w:eastAsia="nl-NL"/>
            </w:rPr>
          </w:pPr>
          <w:hyperlink w:anchor="_Toc83305733" w:history="1">
            <w:r w:rsidR="00F4687A" w:rsidRPr="007E652D">
              <w:rPr>
                <w:rStyle w:val="Hyperlink"/>
                <w:noProof/>
              </w:rPr>
              <w:t>Bijlage Handreiking Veiligheidsbeleid</w:t>
            </w:r>
            <w:r w:rsidR="00F4687A">
              <w:rPr>
                <w:noProof/>
                <w:webHidden/>
              </w:rPr>
              <w:tab/>
            </w:r>
            <w:r w:rsidR="00F4687A">
              <w:rPr>
                <w:noProof/>
                <w:webHidden/>
              </w:rPr>
              <w:fldChar w:fldCharType="begin"/>
            </w:r>
            <w:r w:rsidR="00F4687A">
              <w:rPr>
                <w:noProof/>
                <w:webHidden/>
              </w:rPr>
              <w:instrText xml:space="preserve"> PAGEREF _Toc83305733 \h </w:instrText>
            </w:r>
            <w:r w:rsidR="00F4687A">
              <w:rPr>
                <w:noProof/>
                <w:webHidden/>
              </w:rPr>
            </w:r>
            <w:r w:rsidR="00F4687A">
              <w:rPr>
                <w:noProof/>
                <w:webHidden/>
              </w:rPr>
              <w:fldChar w:fldCharType="separate"/>
            </w:r>
            <w:r w:rsidR="00F4687A">
              <w:rPr>
                <w:noProof/>
                <w:webHidden/>
              </w:rPr>
              <w:t>20</w:t>
            </w:r>
            <w:r w:rsidR="00F4687A">
              <w:rPr>
                <w:noProof/>
                <w:webHidden/>
              </w:rPr>
              <w:fldChar w:fldCharType="end"/>
            </w:r>
          </w:hyperlink>
        </w:p>
        <w:p w14:paraId="6DAE2650" w14:textId="3FEE79E2" w:rsidR="00F4687A" w:rsidRDefault="00000000">
          <w:pPr>
            <w:pStyle w:val="Inhopg1"/>
            <w:tabs>
              <w:tab w:val="right" w:leader="dot" w:pos="9514"/>
            </w:tabs>
            <w:rPr>
              <w:rFonts w:asciiTheme="minorHAnsi" w:eastAsiaTheme="minorEastAsia" w:hAnsiTheme="minorHAnsi"/>
              <w:b w:val="0"/>
              <w:noProof/>
              <w:sz w:val="22"/>
              <w:lang w:eastAsia="nl-NL"/>
            </w:rPr>
          </w:pPr>
          <w:hyperlink w:anchor="_Toc83305734" w:history="1">
            <w:r w:rsidR="00F4687A" w:rsidRPr="007E652D">
              <w:rPr>
                <w:rStyle w:val="Hyperlink"/>
                <w:noProof/>
              </w:rPr>
              <w:t>Bijlage Handreiking Werkdrukbeleid</w:t>
            </w:r>
            <w:r w:rsidR="00F4687A">
              <w:rPr>
                <w:noProof/>
                <w:webHidden/>
              </w:rPr>
              <w:tab/>
            </w:r>
            <w:r w:rsidR="00F4687A">
              <w:rPr>
                <w:noProof/>
                <w:webHidden/>
              </w:rPr>
              <w:fldChar w:fldCharType="begin"/>
            </w:r>
            <w:r w:rsidR="00F4687A">
              <w:rPr>
                <w:noProof/>
                <w:webHidden/>
              </w:rPr>
              <w:instrText xml:space="preserve"> PAGEREF _Toc83305734 \h </w:instrText>
            </w:r>
            <w:r w:rsidR="00F4687A">
              <w:rPr>
                <w:noProof/>
                <w:webHidden/>
              </w:rPr>
            </w:r>
            <w:r w:rsidR="00F4687A">
              <w:rPr>
                <w:noProof/>
                <w:webHidden/>
              </w:rPr>
              <w:fldChar w:fldCharType="separate"/>
            </w:r>
            <w:r w:rsidR="00F4687A">
              <w:rPr>
                <w:noProof/>
                <w:webHidden/>
              </w:rPr>
              <w:t>21</w:t>
            </w:r>
            <w:r w:rsidR="00F4687A">
              <w:rPr>
                <w:noProof/>
                <w:webHidden/>
              </w:rPr>
              <w:fldChar w:fldCharType="end"/>
            </w:r>
          </w:hyperlink>
        </w:p>
        <w:p w14:paraId="4D00C1AC" w14:textId="7080D32F" w:rsidR="00F4687A" w:rsidRDefault="00000000">
          <w:pPr>
            <w:pStyle w:val="Inhopg1"/>
            <w:tabs>
              <w:tab w:val="right" w:leader="dot" w:pos="9514"/>
            </w:tabs>
            <w:rPr>
              <w:rFonts w:asciiTheme="minorHAnsi" w:eastAsiaTheme="minorEastAsia" w:hAnsiTheme="minorHAnsi"/>
              <w:b w:val="0"/>
              <w:noProof/>
              <w:sz w:val="22"/>
              <w:lang w:eastAsia="nl-NL"/>
            </w:rPr>
          </w:pPr>
          <w:hyperlink w:anchor="_Toc83305735" w:history="1">
            <w:r w:rsidR="00F4687A" w:rsidRPr="007E652D">
              <w:rPr>
                <w:rStyle w:val="Hyperlink"/>
                <w:noProof/>
              </w:rPr>
              <w:t>Bijlage Handreiking Klokkenluidersregeling</w:t>
            </w:r>
            <w:r w:rsidR="00F4687A">
              <w:rPr>
                <w:noProof/>
                <w:webHidden/>
              </w:rPr>
              <w:tab/>
            </w:r>
            <w:r w:rsidR="00F4687A">
              <w:rPr>
                <w:noProof/>
                <w:webHidden/>
              </w:rPr>
              <w:fldChar w:fldCharType="begin"/>
            </w:r>
            <w:r w:rsidR="00F4687A">
              <w:rPr>
                <w:noProof/>
                <w:webHidden/>
              </w:rPr>
              <w:instrText xml:space="preserve"> PAGEREF _Toc83305735 \h </w:instrText>
            </w:r>
            <w:r w:rsidR="00F4687A">
              <w:rPr>
                <w:noProof/>
                <w:webHidden/>
              </w:rPr>
            </w:r>
            <w:r w:rsidR="00F4687A">
              <w:rPr>
                <w:noProof/>
                <w:webHidden/>
              </w:rPr>
              <w:fldChar w:fldCharType="separate"/>
            </w:r>
            <w:r w:rsidR="00F4687A">
              <w:rPr>
                <w:noProof/>
                <w:webHidden/>
              </w:rPr>
              <w:t>22</w:t>
            </w:r>
            <w:r w:rsidR="00F4687A">
              <w:rPr>
                <w:noProof/>
                <w:webHidden/>
              </w:rPr>
              <w:fldChar w:fldCharType="end"/>
            </w:r>
          </w:hyperlink>
        </w:p>
        <w:p w14:paraId="66CA2DC5" w14:textId="3112D201" w:rsidR="001B3836" w:rsidRDefault="001B3836">
          <w:r>
            <w:rPr>
              <w:b/>
              <w:bCs/>
            </w:rPr>
            <w:fldChar w:fldCharType="end"/>
          </w:r>
        </w:p>
      </w:sdtContent>
    </w:sdt>
    <w:p w14:paraId="1D5C8A33" w14:textId="47AFC748" w:rsidR="00863D99" w:rsidRDefault="00863D99" w:rsidP="0044291A">
      <w:pPr>
        <w:pStyle w:val="Body"/>
        <w:spacing w:line="240" w:lineRule="auto"/>
        <w:rPr>
          <w:rFonts w:asciiTheme="majorHAnsi" w:hAnsiTheme="majorHAnsi" w:cstheme="majorHAnsi"/>
        </w:rPr>
      </w:pPr>
    </w:p>
    <w:p w14:paraId="551C26C8" w14:textId="01D84E74" w:rsidR="00FD683B" w:rsidRPr="0000080F" w:rsidRDefault="00FD683B" w:rsidP="0044291A">
      <w:pPr>
        <w:pStyle w:val="Body"/>
        <w:spacing w:line="240" w:lineRule="auto"/>
        <w:rPr>
          <w:rFonts w:asciiTheme="majorHAnsi" w:hAnsiTheme="majorHAnsi" w:cstheme="majorHAnsi"/>
        </w:rPr>
      </w:pPr>
    </w:p>
    <w:p w14:paraId="34089A34" w14:textId="3C4FF8D4" w:rsidR="00FD683B" w:rsidRPr="00211D98" w:rsidRDefault="00211D98" w:rsidP="00211D98">
      <w:pPr>
        <w:rPr>
          <w:sz w:val="22"/>
        </w:rPr>
      </w:pPr>
      <w:bookmarkStart w:id="0" w:name="_Toc465417649"/>
      <w:r>
        <w:br w:type="page"/>
      </w:r>
      <w:r w:rsidR="00191CC2" w:rsidRPr="00211D98">
        <w:rPr>
          <w:b/>
          <w:bCs/>
          <w:sz w:val="40"/>
          <w:szCs w:val="40"/>
        </w:rPr>
        <w:lastRenderedPageBreak/>
        <w:t>Inleiding</w:t>
      </w:r>
      <w:bookmarkEnd w:id="0"/>
    </w:p>
    <w:p w14:paraId="51A99199" w14:textId="6759F136" w:rsidR="0044291A" w:rsidRPr="0078273E"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highlight w:val="yellow"/>
        </w:rPr>
        <w:t>&lt;&lt; naam werkgever &gt;&gt;</w:t>
      </w:r>
      <w:r w:rsidRPr="359455CF">
        <w:rPr>
          <w:rFonts w:asciiTheme="majorHAnsi" w:hAnsiTheme="majorHAnsi" w:cstheme="majorBidi"/>
          <w:sz w:val="22"/>
          <w:szCs w:val="22"/>
        </w:rPr>
        <w:t xml:space="preserve"> wil voor alle </w:t>
      </w:r>
      <w:r w:rsidR="13127B67" w:rsidRPr="359455CF">
        <w:rPr>
          <w:rFonts w:asciiTheme="majorHAnsi" w:hAnsiTheme="majorHAnsi" w:cstheme="majorBidi"/>
          <w:sz w:val="22"/>
          <w:szCs w:val="22"/>
        </w:rPr>
        <w:t>werknemers</w:t>
      </w:r>
      <w:r w:rsidRPr="359455CF">
        <w:rPr>
          <w:rFonts w:asciiTheme="majorHAnsi" w:hAnsiTheme="majorHAnsi" w:cstheme="majorBidi"/>
          <w:sz w:val="22"/>
          <w:szCs w:val="22"/>
        </w:rPr>
        <w:t xml:space="preserve"> een veilige en gezonde werkplek. </w:t>
      </w:r>
      <w:r w:rsidR="6C816C22" w:rsidRPr="359455CF">
        <w:rPr>
          <w:rFonts w:asciiTheme="majorHAnsi" w:hAnsiTheme="majorHAnsi" w:cstheme="majorBidi"/>
          <w:sz w:val="22"/>
          <w:szCs w:val="22"/>
        </w:rPr>
        <w:t>De</w:t>
      </w:r>
      <w:r w:rsidRPr="359455CF">
        <w:rPr>
          <w:rFonts w:asciiTheme="majorHAnsi" w:hAnsiTheme="majorHAnsi" w:cstheme="majorBidi"/>
          <w:sz w:val="22"/>
          <w:szCs w:val="22"/>
        </w:rPr>
        <w:t xml:space="preserve"> werkgever verwacht dat werknemers zich houden aan wettelijke en contractuele verplichtingen, gedragsregels en cultuurwaarden om zo een veilige werkplek te waarborgen. Ongewenste omgangsvormen</w:t>
      </w:r>
      <w:r w:rsidRPr="359455CF">
        <w:rPr>
          <w:rStyle w:val="Voetnootmarkering"/>
          <w:rFonts w:asciiTheme="majorHAnsi" w:hAnsiTheme="majorHAnsi" w:cstheme="majorBidi"/>
          <w:sz w:val="22"/>
          <w:szCs w:val="22"/>
        </w:rPr>
        <w:footnoteReference w:id="2"/>
      </w:r>
      <w:r w:rsidRPr="359455CF">
        <w:rPr>
          <w:rFonts w:asciiTheme="majorHAnsi" w:hAnsiTheme="majorHAnsi" w:cstheme="majorBidi"/>
          <w:sz w:val="22"/>
          <w:szCs w:val="22"/>
        </w:rPr>
        <w:t xml:space="preserve"> zoals seksuele intimidatie, pesten, agressie, geweld en discriminatie, horen niet thuis in ons bedrijf. Werknemers respecteren</w:t>
      </w:r>
      <w:r w:rsidR="55609101" w:rsidRPr="359455CF">
        <w:rPr>
          <w:rFonts w:asciiTheme="majorHAnsi" w:hAnsiTheme="majorHAnsi" w:cstheme="majorBidi"/>
          <w:sz w:val="22"/>
          <w:szCs w:val="22"/>
        </w:rPr>
        <w:t xml:space="preserve"> </w:t>
      </w:r>
      <w:r w:rsidRPr="359455CF">
        <w:rPr>
          <w:rFonts w:asciiTheme="majorHAnsi" w:hAnsiTheme="majorHAnsi" w:cstheme="majorBidi"/>
          <w:sz w:val="22"/>
          <w:szCs w:val="22"/>
        </w:rPr>
        <w:t>elkaars grenzen. M</w:t>
      </w:r>
      <w:r w:rsidR="3468B3EB" w:rsidRPr="359455CF">
        <w:rPr>
          <w:rFonts w:asciiTheme="majorHAnsi" w:hAnsiTheme="majorHAnsi" w:cstheme="majorBidi"/>
          <w:sz w:val="22"/>
          <w:szCs w:val="22"/>
        </w:rPr>
        <w:t>ocht dit niet het geval zijn</w:t>
      </w:r>
      <w:r w:rsidRPr="359455CF">
        <w:rPr>
          <w:rFonts w:asciiTheme="majorHAnsi" w:hAnsiTheme="majorHAnsi" w:cstheme="majorBidi"/>
          <w:sz w:val="22"/>
          <w:szCs w:val="22"/>
        </w:rPr>
        <w:t xml:space="preserve"> en iemand wordt lastiggevallen, </w:t>
      </w:r>
      <w:r w:rsidR="5E005B3E" w:rsidRPr="359455CF">
        <w:rPr>
          <w:rFonts w:asciiTheme="majorHAnsi" w:hAnsiTheme="majorHAnsi" w:cstheme="majorBidi"/>
          <w:sz w:val="22"/>
          <w:szCs w:val="22"/>
        </w:rPr>
        <w:t xml:space="preserve">dan </w:t>
      </w:r>
      <w:r w:rsidRPr="359455CF">
        <w:rPr>
          <w:rFonts w:asciiTheme="majorHAnsi" w:hAnsiTheme="majorHAnsi" w:cstheme="majorBidi"/>
          <w:sz w:val="22"/>
          <w:szCs w:val="22"/>
        </w:rPr>
        <w:t xml:space="preserve">doet diegene er goed aan </w:t>
      </w:r>
      <w:r w:rsidR="471CC5C8" w:rsidRPr="359455CF">
        <w:rPr>
          <w:rFonts w:asciiTheme="majorHAnsi" w:hAnsiTheme="majorHAnsi" w:cstheme="majorBidi"/>
          <w:sz w:val="22"/>
          <w:szCs w:val="22"/>
        </w:rPr>
        <w:t xml:space="preserve">dit </w:t>
      </w:r>
      <w:r w:rsidRPr="359455CF">
        <w:rPr>
          <w:rFonts w:asciiTheme="majorHAnsi" w:hAnsiTheme="majorHAnsi" w:cstheme="majorBidi"/>
          <w:sz w:val="22"/>
          <w:szCs w:val="22"/>
        </w:rPr>
        <w:t xml:space="preserve">direct duidelijk te maken. </w:t>
      </w:r>
      <w:r w:rsidR="3A0A7C05" w:rsidRPr="359455CF">
        <w:rPr>
          <w:rFonts w:asciiTheme="majorHAnsi" w:hAnsiTheme="majorHAnsi" w:cstheme="majorBidi"/>
          <w:sz w:val="22"/>
          <w:szCs w:val="22"/>
        </w:rPr>
        <w:t xml:space="preserve">Dit is vaak </w:t>
      </w:r>
      <w:r w:rsidRPr="359455CF">
        <w:rPr>
          <w:rFonts w:asciiTheme="majorHAnsi" w:hAnsiTheme="majorHAnsi" w:cstheme="majorBidi"/>
          <w:sz w:val="22"/>
          <w:szCs w:val="22"/>
        </w:rPr>
        <w:t xml:space="preserve">moeilijk en </w:t>
      </w:r>
      <w:r w:rsidR="24C0D88B" w:rsidRPr="359455CF">
        <w:rPr>
          <w:rFonts w:asciiTheme="majorHAnsi" w:hAnsiTheme="majorHAnsi" w:cstheme="majorBidi"/>
          <w:sz w:val="22"/>
          <w:szCs w:val="22"/>
        </w:rPr>
        <w:t xml:space="preserve">daarom </w:t>
      </w:r>
      <w:r w:rsidRPr="359455CF">
        <w:rPr>
          <w:rFonts w:asciiTheme="majorHAnsi" w:hAnsiTheme="majorHAnsi" w:cstheme="majorBidi"/>
          <w:sz w:val="22"/>
          <w:szCs w:val="22"/>
        </w:rPr>
        <w:t xml:space="preserve">is het verstandig </w:t>
      </w:r>
      <w:r w:rsidR="5E747752" w:rsidRPr="359455CF">
        <w:rPr>
          <w:rFonts w:asciiTheme="majorHAnsi" w:hAnsiTheme="majorHAnsi" w:cstheme="majorBidi"/>
          <w:sz w:val="22"/>
          <w:szCs w:val="22"/>
        </w:rPr>
        <w:t xml:space="preserve">om </w:t>
      </w:r>
      <w:r w:rsidRPr="359455CF">
        <w:rPr>
          <w:rFonts w:asciiTheme="majorHAnsi" w:hAnsiTheme="majorHAnsi" w:cstheme="majorBidi"/>
          <w:sz w:val="22"/>
          <w:szCs w:val="22"/>
        </w:rPr>
        <w:t xml:space="preserve">de hulp in te roepen van een collega of leidinggevende. </w:t>
      </w:r>
    </w:p>
    <w:p w14:paraId="7143782A" w14:textId="77777777" w:rsidR="0044291A" w:rsidRPr="0078273E" w:rsidRDefault="0044291A" w:rsidP="0044291A">
      <w:pPr>
        <w:pStyle w:val="broodtekst"/>
        <w:spacing w:line="240" w:lineRule="auto"/>
        <w:rPr>
          <w:rFonts w:asciiTheme="majorHAnsi" w:hAnsiTheme="majorHAnsi" w:cstheme="majorHAnsi"/>
          <w:sz w:val="22"/>
          <w:szCs w:val="22"/>
        </w:rPr>
      </w:pPr>
    </w:p>
    <w:p w14:paraId="4465DE71" w14:textId="262D63CD" w:rsidR="0044291A" w:rsidRPr="0078273E"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De gevolgen van ongewenste omgangsvormen </w:t>
      </w:r>
      <w:r w:rsidR="77F66377" w:rsidRPr="359455CF">
        <w:rPr>
          <w:rFonts w:asciiTheme="majorHAnsi" w:hAnsiTheme="majorHAnsi" w:cstheme="majorBidi"/>
          <w:sz w:val="22"/>
          <w:szCs w:val="22"/>
        </w:rPr>
        <w:t>zijn</w:t>
      </w:r>
      <w:r w:rsidRPr="359455CF">
        <w:rPr>
          <w:rFonts w:asciiTheme="majorHAnsi" w:hAnsiTheme="majorHAnsi" w:cstheme="majorBidi"/>
          <w:sz w:val="22"/>
          <w:szCs w:val="22"/>
        </w:rPr>
        <w:t xml:space="preserve"> voor iedereen verschillend. </w:t>
      </w:r>
      <w:r w:rsidR="52E1732A" w:rsidRPr="359455CF">
        <w:rPr>
          <w:rFonts w:asciiTheme="majorHAnsi" w:hAnsiTheme="majorHAnsi" w:cstheme="majorBidi"/>
          <w:sz w:val="22"/>
          <w:szCs w:val="22"/>
        </w:rPr>
        <w:t>Het kan</w:t>
      </w:r>
      <w:r w:rsidRPr="359455CF">
        <w:rPr>
          <w:rFonts w:asciiTheme="majorHAnsi" w:hAnsiTheme="majorHAnsi" w:cstheme="majorBidi"/>
          <w:sz w:val="22"/>
          <w:szCs w:val="22"/>
        </w:rPr>
        <w:t xml:space="preserve"> stress veroorzaken, maar ook het gevoel geven </w:t>
      </w:r>
      <w:r w:rsidR="0E2311F1" w:rsidRPr="359455CF">
        <w:rPr>
          <w:rFonts w:asciiTheme="majorHAnsi" w:hAnsiTheme="majorHAnsi" w:cstheme="majorBidi"/>
          <w:sz w:val="22"/>
          <w:szCs w:val="22"/>
        </w:rPr>
        <w:t>je</w:t>
      </w:r>
      <w:r w:rsidRPr="359455CF">
        <w:rPr>
          <w:rFonts w:asciiTheme="majorHAnsi" w:hAnsiTheme="majorHAnsi" w:cstheme="majorBidi"/>
          <w:sz w:val="22"/>
          <w:szCs w:val="22"/>
        </w:rPr>
        <w:t xml:space="preserve"> vrijheid en zelfstandigheid kwijt</w:t>
      </w:r>
      <w:r w:rsidR="0ED4BB20" w:rsidRPr="359455CF">
        <w:rPr>
          <w:rFonts w:asciiTheme="majorHAnsi" w:hAnsiTheme="majorHAnsi" w:cstheme="majorBidi"/>
          <w:sz w:val="22"/>
          <w:szCs w:val="22"/>
        </w:rPr>
        <w:t xml:space="preserve"> te raken</w:t>
      </w:r>
      <w:r w:rsidRPr="359455CF">
        <w:rPr>
          <w:rFonts w:asciiTheme="majorHAnsi" w:hAnsiTheme="majorHAnsi" w:cstheme="majorBidi"/>
          <w:sz w:val="22"/>
          <w:szCs w:val="22"/>
        </w:rPr>
        <w:t xml:space="preserve">. Het slachtoffer kan er tegenop zien om naar zijn werk te gaan. Werknemers kunnen er zelfs ziek </w:t>
      </w:r>
      <w:r w:rsidR="54E38F3D" w:rsidRPr="359455CF">
        <w:rPr>
          <w:rFonts w:asciiTheme="majorHAnsi" w:hAnsiTheme="majorHAnsi" w:cstheme="majorBidi"/>
          <w:sz w:val="22"/>
          <w:szCs w:val="22"/>
        </w:rPr>
        <w:t>van</w:t>
      </w:r>
      <w:r w:rsidRPr="359455CF">
        <w:rPr>
          <w:rFonts w:asciiTheme="majorHAnsi" w:hAnsiTheme="majorHAnsi" w:cstheme="majorBidi"/>
          <w:sz w:val="22"/>
          <w:szCs w:val="22"/>
        </w:rPr>
        <w:t xml:space="preserve"> worden of besluiten ‘vrijwillig’ van baan te veranderen. Bij </w:t>
      </w:r>
      <w:r w:rsidRPr="359455CF">
        <w:rPr>
          <w:rFonts w:asciiTheme="majorHAnsi" w:hAnsiTheme="majorHAnsi" w:cstheme="majorBidi"/>
          <w:sz w:val="22"/>
          <w:szCs w:val="22"/>
          <w:highlight w:val="yellow"/>
        </w:rPr>
        <w:t>&lt;&lt; naam werkgever &gt;&gt;</w:t>
      </w:r>
      <w:r w:rsidRPr="359455CF">
        <w:rPr>
          <w:rFonts w:asciiTheme="majorHAnsi" w:hAnsiTheme="majorHAnsi" w:cstheme="majorBidi"/>
          <w:sz w:val="22"/>
          <w:szCs w:val="22"/>
        </w:rPr>
        <w:t xml:space="preserve"> kunnen werknemers een beroep doen op de steun van de vertrouwenspersoon. De vertrouwenspersoon biedt emotionele en praktische ondersteuning aan personen die geconfronteerd worden met seksuele intimidatie, pesterijen, agressie, geweld of discriminatie en geven advies aan personeelsleden die beroepshalve geconfronteerd worden met dergelijke grensoverschrijdende en ongewenste omgangs</w:t>
      </w:r>
      <w:r w:rsidR="262C6CAA" w:rsidRPr="359455CF">
        <w:rPr>
          <w:rFonts w:asciiTheme="majorHAnsi" w:hAnsiTheme="majorHAnsi" w:cstheme="majorBidi"/>
          <w:sz w:val="22"/>
          <w:szCs w:val="22"/>
        </w:rPr>
        <w:t>v</w:t>
      </w:r>
      <w:r w:rsidRPr="359455CF">
        <w:rPr>
          <w:rFonts w:asciiTheme="majorHAnsi" w:hAnsiTheme="majorHAnsi" w:cstheme="majorBidi"/>
          <w:sz w:val="22"/>
          <w:szCs w:val="22"/>
        </w:rPr>
        <w:t>ormen.</w:t>
      </w:r>
    </w:p>
    <w:p w14:paraId="13136035" w14:textId="77777777" w:rsidR="0044291A" w:rsidRPr="0078273E" w:rsidRDefault="0044291A" w:rsidP="0044291A">
      <w:pPr>
        <w:pStyle w:val="broodtekst"/>
        <w:spacing w:line="240" w:lineRule="auto"/>
        <w:rPr>
          <w:rFonts w:asciiTheme="majorHAnsi" w:hAnsiTheme="majorHAnsi" w:cstheme="majorHAnsi"/>
          <w:sz w:val="22"/>
          <w:szCs w:val="22"/>
        </w:rPr>
      </w:pPr>
    </w:p>
    <w:p w14:paraId="695E8BD8" w14:textId="1672CC65" w:rsidR="0044291A" w:rsidRPr="0078273E"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Daarnaast kunnen werknemers met klachten op het gebied van ongewenste omgangsvormen een beroep doen op de klachtencommissie van </w:t>
      </w:r>
      <w:r w:rsidR="007B1CD8" w:rsidRPr="007B1CD8">
        <w:rPr>
          <w:rFonts w:asciiTheme="majorHAnsi" w:hAnsiTheme="majorHAnsi" w:cstheme="majorBidi"/>
          <w:sz w:val="22"/>
          <w:szCs w:val="22"/>
          <w:highlight w:val="yellow"/>
        </w:rPr>
        <w:t>&lt;&lt;naam arbodienst&gt;&gt;</w:t>
      </w:r>
      <w:r w:rsidR="007B1CD8">
        <w:rPr>
          <w:rFonts w:asciiTheme="majorHAnsi" w:hAnsiTheme="majorHAnsi" w:cstheme="majorBidi"/>
          <w:sz w:val="22"/>
          <w:szCs w:val="22"/>
        </w:rPr>
        <w:t>.</w:t>
      </w:r>
      <w:r w:rsidRPr="359455CF">
        <w:rPr>
          <w:rFonts w:asciiTheme="majorHAnsi" w:hAnsiTheme="majorHAnsi" w:cstheme="majorBidi"/>
          <w:sz w:val="22"/>
          <w:szCs w:val="22"/>
        </w:rPr>
        <w:t xml:space="preserve"> De klachtencommissie werkt op basis van een klachtenregeling. In de klachtenregeling staat onder meer aan welke eisen de klachtencommissie moet voldoen, op welke manier de klacht moet worden behandeld, de termijn waarbinnen dit moet gebeuren, dat er ‘hoor en wederhoor’ dient plaats te vinden en dat de persoonlijke levenssfeer van betrokkenen moet worden beschermd.</w:t>
      </w:r>
    </w:p>
    <w:p w14:paraId="6B27DF51" w14:textId="77777777" w:rsidR="0044291A" w:rsidRPr="0078273E" w:rsidRDefault="0044291A" w:rsidP="0044291A">
      <w:pPr>
        <w:pStyle w:val="broodtekst"/>
        <w:spacing w:line="240" w:lineRule="auto"/>
        <w:rPr>
          <w:rFonts w:asciiTheme="majorHAnsi" w:hAnsiTheme="majorHAnsi" w:cstheme="majorHAnsi"/>
          <w:sz w:val="22"/>
          <w:szCs w:val="22"/>
        </w:rPr>
      </w:pPr>
    </w:p>
    <w:p w14:paraId="73AF1E4F" w14:textId="77777777" w:rsidR="0044291A" w:rsidRPr="0078273E" w:rsidRDefault="0044291A" w:rsidP="0044291A">
      <w:pPr>
        <w:pStyle w:val="broodtekst"/>
        <w:spacing w:line="240" w:lineRule="auto"/>
        <w:rPr>
          <w:rFonts w:asciiTheme="majorHAnsi" w:hAnsiTheme="majorHAnsi" w:cstheme="majorHAnsi"/>
          <w:sz w:val="22"/>
          <w:szCs w:val="22"/>
        </w:rPr>
      </w:pPr>
      <w:r w:rsidRPr="0078273E">
        <w:rPr>
          <w:rFonts w:asciiTheme="majorHAnsi" w:hAnsiTheme="majorHAnsi" w:cstheme="majorHAnsi"/>
          <w:sz w:val="22"/>
          <w:szCs w:val="22"/>
        </w:rPr>
        <w:t>NB: daar, waar in dit document de vertrouwenspersoon of de werknemer met ‘hij’ / ‘zijn’ wordt aangeduid, kan ook ‘zij’ / ‘haar’ gelezen worden.</w:t>
      </w:r>
    </w:p>
    <w:p w14:paraId="1A0C7D79" w14:textId="2998224F" w:rsidR="0044291A" w:rsidRPr="0000080F" w:rsidRDefault="0044291A" w:rsidP="0044291A">
      <w:pPr>
        <w:pStyle w:val="Kop10"/>
        <w:rPr>
          <w:rFonts w:asciiTheme="majorHAnsi" w:hAnsiTheme="majorHAnsi" w:cstheme="majorHAnsi"/>
        </w:rPr>
      </w:pPr>
      <w:bookmarkStart w:id="1" w:name="_Toc83305700"/>
      <w:bookmarkStart w:id="2" w:name="_Toc369683411"/>
      <w:bookmarkStart w:id="3" w:name="_Toc369683447"/>
      <w:bookmarkStart w:id="4" w:name="_Toc503446657"/>
      <w:r w:rsidRPr="0000080F">
        <w:rPr>
          <w:rFonts w:asciiTheme="majorHAnsi" w:hAnsiTheme="majorHAnsi" w:cstheme="majorHAnsi"/>
        </w:rPr>
        <w:lastRenderedPageBreak/>
        <w:t>Beleid</w:t>
      </w:r>
      <w:bookmarkEnd w:id="1"/>
    </w:p>
    <w:p w14:paraId="2075D47F" w14:textId="7A86A247" w:rsidR="0044291A" w:rsidRPr="00211D98" w:rsidRDefault="0044291A" w:rsidP="00507BF0">
      <w:pPr>
        <w:pStyle w:val="Kop20"/>
        <w:spacing w:before="0" w:after="0" w:line="240" w:lineRule="auto"/>
        <w:ind w:left="709"/>
        <w:rPr>
          <w:rFonts w:asciiTheme="majorHAnsi" w:hAnsiTheme="majorHAnsi" w:cstheme="majorHAnsi"/>
          <w:sz w:val="28"/>
          <w:szCs w:val="28"/>
        </w:rPr>
      </w:pPr>
      <w:bookmarkStart w:id="5" w:name="_Toc83305701"/>
      <w:r w:rsidRPr="00211D98">
        <w:rPr>
          <w:rFonts w:asciiTheme="majorHAnsi" w:hAnsiTheme="majorHAnsi" w:cstheme="majorHAnsi"/>
          <w:sz w:val="28"/>
          <w:szCs w:val="28"/>
        </w:rPr>
        <w:t>Wetgeving</w:t>
      </w:r>
      <w:bookmarkEnd w:id="2"/>
      <w:bookmarkEnd w:id="3"/>
      <w:bookmarkEnd w:id="4"/>
      <w:bookmarkEnd w:id="5"/>
    </w:p>
    <w:p w14:paraId="6365DE1B" w14:textId="77777777" w:rsidR="0044291A" w:rsidRPr="0078273E" w:rsidRDefault="0044291A" w:rsidP="0044291A">
      <w:pPr>
        <w:pStyle w:val="broodtekst"/>
        <w:spacing w:line="240" w:lineRule="auto"/>
        <w:rPr>
          <w:rFonts w:asciiTheme="majorHAnsi" w:hAnsiTheme="majorHAnsi" w:cstheme="majorHAnsi"/>
          <w:sz w:val="22"/>
          <w:szCs w:val="22"/>
        </w:rPr>
      </w:pPr>
      <w:r w:rsidRPr="0078273E">
        <w:rPr>
          <w:rFonts w:asciiTheme="majorHAnsi" w:hAnsiTheme="majorHAnsi" w:cstheme="majorHAnsi"/>
          <w:sz w:val="22"/>
          <w:szCs w:val="22"/>
        </w:rPr>
        <w:t xml:space="preserve">Het management van </w:t>
      </w:r>
      <w:r w:rsidRPr="0078273E">
        <w:rPr>
          <w:rFonts w:asciiTheme="majorHAnsi" w:hAnsiTheme="majorHAnsi" w:cstheme="majorHAnsi"/>
          <w:sz w:val="22"/>
          <w:szCs w:val="22"/>
          <w:highlight w:val="yellow"/>
        </w:rPr>
        <w:t>&lt;&lt; naam werkgever &gt;&gt;</w:t>
      </w:r>
      <w:r w:rsidRPr="0078273E">
        <w:rPr>
          <w:rFonts w:asciiTheme="majorHAnsi" w:hAnsiTheme="majorHAnsi" w:cstheme="majorHAnsi"/>
          <w:sz w:val="22"/>
          <w:szCs w:val="22"/>
        </w:rPr>
        <w:t xml:space="preserve"> is medeverantwoordelijk voor het lichamelijk en psychisch welzijn van de werknemer. Het gaat dus niet alleen om het aantal decibels waaraan werknemers blootgesteld zijn of de hoogte van hun werkblad, maar ook om de vraag of werknemers zich sociaal veilig genoeg voelen om hun werk naar behoren te kunnen uitoefenen.</w:t>
      </w:r>
    </w:p>
    <w:p w14:paraId="5606A712" w14:textId="77777777" w:rsidR="0044291A" w:rsidRPr="0078273E" w:rsidRDefault="0044291A" w:rsidP="0044291A">
      <w:pPr>
        <w:pStyle w:val="broodtekst"/>
        <w:spacing w:line="240" w:lineRule="auto"/>
        <w:rPr>
          <w:rFonts w:asciiTheme="majorHAnsi" w:hAnsiTheme="majorHAnsi" w:cstheme="majorHAnsi"/>
          <w:sz w:val="22"/>
          <w:szCs w:val="22"/>
        </w:rPr>
      </w:pPr>
    </w:p>
    <w:p w14:paraId="584441A4" w14:textId="0EB0D672" w:rsidR="0044291A" w:rsidRPr="0078273E"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In het Burgerlijk Wetboek is bepaald dat werkgever en werknemer beiden verplicht zijn zich als een goed werkgever en een goed werknemer te gedragen. Zo moet er ‘goede zorg’ zijn voor de andere partij. In de Arbowet is vastgesteld dat iedere werkgever verplicht is om ‘binnen het algemene arbeidsomstandighedenbeleid, een beleid te voeren gericht op voorkoming</w:t>
      </w:r>
      <w:r w:rsidR="31233EC0" w:rsidRPr="359455CF">
        <w:rPr>
          <w:rFonts w:asciiTheme="majorHAnsi" w:hAnsiTheme="majorHAnsi" w:cstheme="majorBidi"/>
          <w:sz w:val="22"/>
          <w:szCs w:val="22"/>
        </w:rPr>
        <w:t>,</w:t>
      </w:r>
      <w:r w:rsidRPr="359455CF">
        <w:rPr>
          <w:rFonts w:asciiTheme="majorHAnsi" w:hAnsiTheme="majorHAnsi" w:cstheme="majorBidi"/>
          <w:sz w:val="22"/>
          <w:szCs w:val="22"/>
        </w:rPr>
        <w:t xml:space="preserve"> en indien dat niet mogelijk is beperking van psychosociale arbeidsbelasting(PSA)</w:t>
      </w:r>
      <w:r w:rsidRPr="359455CF">
        <w:rPr>
          <w:rStyle w:val="Voetnootmarkering"/>
          <w:rFonts w:asciiTheme="majorHAnsi" w:hAnsiTheme="majorHAnsi" w:cstheme="majorBidi"/>
          <w:sz w:val="22"/>
          <w:szCs w:val="22"/>
        </w:rPr>
        <w:footnoteReference w:id="3"/>
      </w:r>
      <w:r w:rsidRPr="359455CF">
        <w:rPr>
          <w:rFonts w:asciiTheme="majorHAnsi" w:hAnsiTheme="majorHAnsi" w:cstheme="majorBidi"/>
          <w:sz w:val="22"/>
          <w:szCs w:val="22"/>
        </w:rPr>
        <w:t>.</w:t>
      </w:r>
    </w:p>
    <w:p w14:paraId="4D972431" w14:textId="77777777" w:rsidR="0044291A" w:rsidRPr="0078273E" w:rsidRDefault="0044291A" w:rsidP="0044291A">
      <w:pPr>
        <w:pStyle w:val="broodtekst"/>
        <w:spacing w:line="240" w:lineRule="auto"/>
        <w:rPr>
          <w:rFonts w:asciiTheme="majorHAnsi" w:hAnsiTheme="majorHAnsi" w:cstheme="majorHAnsi"/>
          <w:sz w:val="22"/>
          <w:szCs w:val="22"/>
        </w:rPr>
      </w:pPr>
    </w:p>
    <w:p w14:paraId="3A54500E" w14:textId="36AA79A4" w:rsidR="0044291A" w:rsidRPr="0078273E"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Ter voorkoming en beperking van de gevolgen van PSA</w:t>
      </w:r>
      <w:r w:rsidR="6416357A" w:rsidRPr="359455CF">
        <w:rPr>
          <w:rFonts w:asciiTheme="majorHAnsi" w:hAnsiTheme="majorHAnsi" w:cstheme="majorBidi"/>
          <w:sz w:val="22"/>
          <w:szCs w:val="22"/>
        </w:rPr>
        <w:t xml:space="preserve">, </w:t>
      </w:r>
      <w:r w:rsidRPr="359455CF">
        <w:rPr>
          <w:rFonts w:asciiTheme="majorHAnsi" w:hAnsiTheme="majorHAnsi" w:cstheme="majorBidi"/>
          <w:sz w:val="22"/>
          <w:szCs w:val="22"/>
        </w:rPr>
        <w:t xml:space="preserve">waaronder ongewenste omgangsvormen, zullen werkgever en werknemer </w:t>
      </w:r>
      <w:r w:rsidR="187643BF" w:rsidRPr="359455CF">
        <w:rPr>
          <w:rFonts w:asciiTheme="majorHAnsi" w:hAnsiTheme="majorHAnsi" w:cstheme="majorBidi"/>
          <w:sz w:val="22"/>
          <w:szCs w:val="22"/>
        </w:rPr>
        <w:t xml:space="preserve">met elkaar </w:t>
      </w:r>
      <w:r w:rsidRPr="359455CF">
        <w:rPr>
          <w:rFonts w:asciiTheme="majorHAnsi" w:hAnsiTheme="majorHAnsi" w:cstheme="majorBidi"/>
          <w:sz w:val="22"/>
          <w:szCs w:val="22"/>
        </w:rPr>
        <w:t>in gesprek gaan en waar nodig maatregelen treffen.</w:t>
      </w:r>
    </w:p>
    <w:p w14:paraId="4F900446" w14:textId="77777777" w:rsidR="0044291A" w:rsidRPr="0078273E" w:rsidRDefault="0044291A" w:rsidP="0044291A">
      <w:pPr>
        <w:pStyle w:val="broodtekst"/>
        <w:spacing w:line="240" w:lineRule="auto"/>
        <w:rPr>
          <w:rFonts w:asciiTheme="majorHAnsi" w:hAnsiTheme="majorHAnsi" w:cstheme="majorHAnsi"/>
          <w:sz w:val="22"/>
          <w:szCs w:val="22"/>
        </w:rPr>
      </w:pPr>
    </w:p>
    <w:p w14:paraId="6300CD71" w14:textId="44FC6ABA" w:rsidR="0044291A" w:rsidRPr="0078273E"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Voor het beperken en voorkomen van stress door ongewenste omgangsvormen en het borgen van duurzame inzetbaarheid van </w:t>
      </w:r>
      <w:r w:rsidR="460C03A3" w:rsidRPr="359455CF">
        <w:rPr>
          <w:rFonts w:asciiTheme="majorHAnsi" w:hAnsiTheme="majorHAnsi" w:cstheme="majorBidi"/>
          <w:sz w:val="22"/>
          <w:szCs w:val="22"/>
        </w:rPr>
        <w:t>werknemers</w:t>
      </w:r>
      <w:r w:rsidRPr="359455CF">
        <w:rPr>
          <w:rFonts w:asciiTheme="majorHAnsi" w:hAnsiTheme="majorHAnsi" w:cstheme="majorBidi"/>
          <w:sz w:val="22"/>
          <w:szCs w:val="22"/>
        </w:rPr>
        <w:t xml:space="preserve"> gelden binnen </w:t>
      </w:r>
      <w:r w:rsidRPr="359455CF">
        <w:rPr>
          <w:rFonts w:asciiTheme="majorHAnsi" w:hAnsiTheme="majorHAnsi" w:cstheme="majorBidi"/>
          <w:sz w:val="22"/>
          <w:szCs w:val="22"/>
          <w:highlight w:val="yellow"/>
        </w:rPr>
        <w:t>&lt;&lt; naam werkgever &gt;&gt;</w:t>
      </w:r>
      <w:r w:rsidRPr="359455CF">
        <w:rPr>
          <w:rFonts w:asciiTheme="majorHAnsi" w:hAnsiTheme="majorHAnsi" w:cstheme="majorBidi"/>
          <w:sz w:val="22"/>
          <w:szCs w:val="22"/>
        </w:rPr>
        <w:t xml:space="preserve"> de volgende beleidsuitgangspunten:</w:t>
      </w:r>
    </w:p>
    <w:p w14:paraId="26FB15E1" w14:textId="3C8360A2" w:rsidR="0044291A" w:rsidRPr="0078273E" w:rsidRDefault="0044291A" w:rsidP="000E3FB5">
      <w:pPr>
        <w:pStyle w:val="broodtekst"/>
        <w:spacing w:line="240" w:lineRule="auto"/>
        <w:rPr>
          <w:rFonts w:asciiTheme="majorHAnsi" w:hAnsiTheme="majorHAnsi" w:cstheme="majorHAnsi"/>
          <w:sz w:val="22"/>
          <w:szCs w:val="22"/>
        </w:rPr>
      </w:pPr>
    </w:p>
    <w:p w14:paraId="42AEE7DE" w14:textId="59B488FE" w:rsidR="00614860" w:rsidRPr="0078273E" w:rsidRDefault="00614860" w:rsidP="359455CF">
      <w:pPr>
        <w:pStyle w:val="broodtekst"/>
        <w:spacing w:line="240" w:lineRule="auto"/>
        <w:ind w:left="709" w:hanging="283"/>
        <w:rPr>
          <w:rFonts w:asciiTheme="majorHAnsi" w:hAnsiTheme="majorHAnsi" w:cstheme="majorBidi"/>
          <w:sz w:val="22"/>
          <w:szCs w:val="22"/>
        </w:rPr>
      </w:pPr>
      <w:r w:rsidRPr="359455CF">
        <w:rPr>
          <w:rFonts w:asciiTheme="majorHAnsi" w:hAnsiTheme="majorHAnsi" w:cstheme="majorBidi"/>
          <w:sz w:val="22"/>
          <w:szCs w:val="22"/>
        </w:rPr>
        <w:t>•</w:t>
      </w:r>
      <w:r>
        <w:tab/>
      </w:r>
      <w:r w:rsidRPr="359455CF">
        <w:rPr>
          <w:rFonts w:asciiTheme="majorHAnsi" w:hAnsiTheme="majorHAnsi" w:cstheme="majorBidi"/>
          <w:sz w:val="22"/>
          <w:szCs w:val="22"/>
        </w:rPr>
        <w:t>Het voeren van een beleid (binnen het algemene arbobeleid) dat gericht is op voorkomin</w:t>
      </w:r>
      <w:r w:rsidR="6145F572" w:rsidRPr="359455CF">
        <w:rPr>
          <w:rFonts w:asciiTheme="majorHAnsi" w:hAnsiTheme="majorHAnsi" w:cstheme="majorBidi"/>
          <w:sz w:val="22"/>
          <w:szCs w:val="22"/>
        </w:rPr>
        <w:t>g (en</w:t>
      </w:r>
      <w:r w:rsidRPr="359455CF">
        <w:rPr>
          <w:rFonts w:asciiTheme="majorHAnsi" w:hAnsiTheme="majorHAnsi" w:cstheme="majorBidi"/>
          <w:sz w:val="22"/>
          <w:szCs w:val="22"/>
        </w:rPr>
        <w:t xml:space="preserve"> indien dit niet mogelijk is</w:t>
      </w:r>
      <w:r w:rsidR="2BCE2AD2" w:rsidRPr="359455CF">
        <w:rPr>
          <w:rFonts w:asciiTheme="majorHAnsi" w:hAnsiTheme="majorHAnsi" w:cstheme="majorBidi"/>
          <w:sz w:val="22"/>
          <w:szCs w:val="22"/>
        </w:rPr>
        <w:t xml:space="preserve">, </w:t>
      </w:r>
      <w:r w:rsidRPr="359455CF">
        <w:rPr>
          <w:rFonts w:asciiTheme="majorHAnsi" w:hAnsiTheme="majorHAnsi" w:cstheme="majorBidi"/>
          <w:sz w:val="22"/>
          <w:szCs w:val="22"/>
        </w:rPr>
        <w:t>beperking</w:t>
      </w:r>
      <w:r w:rsidR="2315DBCD" w:rsidRPr="359455CF">
        <w:rPr>
          <w:rFonts w:asciiTheme="majorHAnsi" w:hAnsiTheme="majorHAnsi" w:cstheme="majorBidi"/>
          <w:sz w:val="22"/>
          <w:szCs w:val="22"/>
        </w:rPr>
        <w:t xml:space="preserve">) </w:t>
      </w:r>
      <w:r w:rsidRPr="359455CF">
        <w:rPr>
          <w:rFonts w:asciiTheme="majorHAnsi" w:hAnsiTheme="majorHAnsi" w:cstheme="majorBidi"/>
          <w:sz w:val="22"/>
          <w:szCs w:val="22"/>
        </w:rPr>
        <w:t>van de PSA</w:t>
      </w:r>
      <w:r w:rsidR="25CD3EE6" w:rsidRPr="359455CF">
        <w:rPr>
          <w:rFonts w:asciiTheme="majorHAnsi" w:hAnsiTheme="majorHAnsi" w:cstheme="majorBidi"/>
          <w:sz w:val="22"/>
          <w:szCs w:val="22"/>
        </w:rPr>
        <w:t xml:space="preserve"> </w:t>
      </w:r>
      <w:r w:rsidRPr="359455CF">
        <w:rPr>
          <w:rFonts w:asciiTheme="majorHAnsi" w:hAnsiTheme="majorHAnsi" w:cstheme="majorBidi"/>
          <w:sz w:val="22"/>
          <w:szCs w:val="22"/>
        </w:rPr>
        <w:t>op het gebied van ongewenste omgangsvormen.</w:t>
      </w:r>
    </w:p>
    <w:p w14:paraId="195F0881" w14:textId="42F00316" w:rsidR="00614860" w:rsidRPr="0078273E" w:rsidRDefault="00614860" w:rsidP="00614860">
      <w:pPr>
        <w:pStyle w:val="broodtekst"/>
        <w:spacing w:line="240" w:lineRule="auto"/>
        <w:ind w:left="709" w:hanging="283"/>
        <w:rPr>
          <w:rFonts w:asciiTheme="majorHAnsi" w:hAnsiTheme="majorHAnsi" w:cstheme="majorHAnsi"/>
          <w:sz w:val="22"/>
          <w:szCs w:val="22"/>
        </w:rPr>
      </w:pPr>
      <w:r w:rsidRPr="0078273E">
        <w:rPr>
          <w:rFonts w:asciiTheme="majorHAnsi" w:hAnsiTheme="majorHAnsi" w:cstheme="majorHAnsi"/>
          <w:sz w:val="22"/>
          <w:szCs w:val="22"/>
        </w:rPr>
        <w:t>•</w:t>
      </w:r>
      <w:r w:rsidRPr="0078273E">
        <w:rPr>
          <w:rFonts w:asciiTheme="majorHAnsi" w:hAnsiTheme="majorHAnsi" w:cstheme="majorHAnsi"/>
          <w:sz w:val="22"/>
          <w:szCs w:val="22"/>
        </w:rPr>
        <w:tab/>
        <w:t>Het beperken van de gevolgen van ongewenste omgangsvormen als deze toch hebben plaatsgevonden.</w:t>
      </w:r>
    </w:p>
    <w:p w14:paraId="6DD5F847" w14:textId="0A3EA848" w:rsidR="00614860" w:rsidRPr="0078273E" w:rsidRDefault="00614860" w:rsidP="359455CF">
      <w:pPr>
        <w:pStyle w:val="broodtekst"/>
        <w:spacing w:line="240" w:lineRule="auto"/>
        <w:ind w:left="709" w:hanging="283"/>
        <w:rPr>
          <w:rFonts w:asciiTheme="majorHAnsi" w:hAnsiTheme="majorHAnsi" w:cstheme="majorBidi"/>
          <w:sz w:val="22"/>
          <w:szCs w:val="22"/>
        </w:rPr>
      </w:pPr>
      <w:r w:rsidRPr="359455CF">
        <w:rPr>
          <w:rFonts w:asciiTheme="majorHAnsi" w:hAnsiTheme="majorHAnsi" w:cstheme="majorBidi"/>
          <w:sz w:val="22"/>
          <w:szCs w:val="22"/>
        </w:rPr>
        <w:t>•</w:t>
      </w:r>
      <w:r>
        <w:tab/>
      </w:r>
      <w:r w:rsidRPr="359455CF">
        <w:rPr>
          <w:rFonts w:asciiTheme="majorHAnsi" w:hAnsiTheme="majorHAnsi" w:cstheme="majorBidi"/>
          <w:sz w:val="22"/>
          <w:szCs w:val="22"/>
        </w:rPr>
        <w:t xml:space="preserve">Regelmatige toetsing van het beleid op het gebied van ongewenste omgangsvormen aan de ervaringen die ermee zijn opgedaan, en </w:t>
      </w:r>
      <w:r w:rsidR="5B6DA77B" w:rsidRPr="359455CF">
        <w:rPr>
          <w:rFonts w:asciiTheme="majorHAnsi" w:hAnsiTheme="majorHAnsi" w:cstheme="majorBidi"/>
          <w:sz w:val="22"/>
          <w:szCs w:val="22"/>
        </w:rPr>
        <w:t xml:space="preserve">op basis daarvan </w:t>
      </w:r>
      <w:r w:rsidRPr="359455CF">
        <w:rPr>
          <w:rFonts w:asciiTheme="majorHAnsi" w:hAnsiTheme="majorHAnsi" w:cstheme="majorBidi"/>
          <w:sz w:val="22"/>
          <w:szCs w:val="22"/>
        </w:rPr>
        <w:t>streven naar verbetering.</w:t>
      </w:r>
    </w:p>
    <w:p w14:paraId="44A2BD92" w14:textId="27823EA5" w:rsidR="00614860" w:rsidRPr="0078273E" w:rsidRDefault="00614860" w:rsidP="00614860">
      <w:pPr>
        <w:pStyle w:val="broodtekst"/>
        <w:spacing w:line="240" w:lineRule="auto"/>
        <w:ind w:left="709" w:hanging="283"/>
        <w:rPr>
          <w:rFonts w:asciiTheme="majorHAnsi" w:hAnsiTheme="majorHAnsi" w:cstheme="majorHAnsi"/>
          <w:sz w:val="22"/>
          <w:szCs w:val="22"/>
        </w:rPr>
      </w:pPr>
      <w:r w:rsidRPr="0078273E">
        <w:rPr>
          <w:rFonts w:asciiTheme="majorHAnsi" w:hAnsiTheme="majorHAnsi" w:cstheme="majorHAnsi"/>
          <w:sz w:val="22"/>
          <w:szCs w:val="22"/>
        </w:rPr>
        <w:t>•</w:t>
      </w:r>
      <w:r w:rsidRPr="0078273E">
        <w:rPr>
          <w:rFonts w:asciiTheme="majorHAnsi" w:hAnsiTheme="majorHAnsi" w:cstheme="majorHAnsi"/>
          <w:sz w:val="22"/>
          <w:szCs w:val="22"/>
        </w:rPr>
        <w:tab/>
        <w:t>Het voorlichten en onderrichten van werknemers die het gevaar lopen te worden blootgesteld aan externe agressie met nadelige gevolgen voor de gezondheid.</w:t>
      </w:r>
    </w:p>
    <w:p w14:paraId="171F0ABC" w14:textId="32C049C7" w:rsidR="00614860" w:rsidRPr="0078273E" w:rsidRDefault="00614860" w:rsidP="359455CF">
      <w:pPr>
        <w:pStyle w:val="broodtekst"/>
        <w:spacing w:line="240" w:lineRule="auto"/>
        <w:ind w:left="709" w:hanging="283"/>
        <w:rPr>
          <w:rFonts w:asciiTheme="majorHAnsi" w:hAnsiTheme="majorHAnsi" w:cstheme="majorBidi"/>
          <w:sz w:val="22"/>
          <w:szCs w:val="22"/>
        </w:rPr>
      </w:pPr>
      <w:r w:rsidRPr="359455CF">
        <w:rPr>
          <w:rFonts w:asciiTheme="majorHAnsi" w:hAnsiTheme="majorHAnsi" w:cstheme="majorBidi"/>
          <w:sz w:val="22"/>
          <w:szCs w:val="22"/>
        </w:rPr>
        <w:t>•</w:t>
      </w:r>
      <w:r>
        <w:tab/>
      </w:r>
      <w:r w:rsidRPr="359455CF">
        <w:rPr>
          <w:rFonts w:asciiTheme="majorHAnsi" w:hAnsiTheme="majorHAnsi" w:cstheme="majorBidi"/>
          <w:sz w:val="22"/>
          <w:szCs w:val="22"/>
        </w:rPr>
        <w:t xml:space="preserve">Het voorlichten en informeren van </w:t>
      </w:r>
      <w:r w:rsidR="02F6706E" w:rsidRPr="359455CF">
        <w:rPr>
          <w:rFonts w:asciiTheme="majorHAnsi" w:hAnsiTheme="majorHAnsi" w:cstheme="majorBidi"/>
          <w:sz w:val="22"/>
          <w:szCs w:val="22"/>
        </w:rPr>
        <w:t>werknemers</w:t>
      </w:r>
      <w:r w:rsidRPr="359455CF">
        <w:rPr>
          <w:rFonts w:asciiTheme="majorHAnsi" w:hAnsiTheme="majorHAnsi" w:cstheme="majorBidi"/>
          <w:sz w:val="22"/>
          <w:szCs w:val="22"/>
        </w:rPr>
        <w:t xml:space="preserve"> over de maatregelen die de organisatie neemt om ongewenste omgangsvormen te beperken of </w:t>
      </w:r>
      <w:r w:rsidR="64035B6D" w:rsidRPr="359455CF">
        <w:rPr>
          <w:rFonts w:asciiTheme="majorHAnsi" w:hAnsiTheme="majorHAnsi" w:cstheme="majorBidi"/>
          <w:sz w:val="22"/>
          <w:szCs w:val="22"/>
        </w:rPr>
        <w:t xml:space="preserve">te </w:t>
      </w:r>
      <w:r w:rsidRPr="359455CF">
        <w:rPr>
          <w:rFonts w:asciiTheme="majorHAnsi" w:hAnsiTheme="majorHAnsi" w:cstheme="majorBidi"/>
          <w:sz w:val="22"/>
          <w:szCs w:val="22"/>
        </w:rPr>
        <w:t>voorkomen.</w:t>
      </w:r>
    </w:p>
    <w:p w14:paraId="442AF1E9" w14:textId="77777777" w:rsidR="00614860" w:rsidRPr="0078273E" w:rsidRDefault="00614860" w:rsidP="003A41A1">
      <w:pPr>
        <w:pStyle w:val="broodtekst"/>
        <w:numPr>
          <w:ilvl w:val="0"/>
          <w:numId w:val="23"/>
        </w:numPr>
        <w:spacing w:line="240" w:lineRule="auto"/>
        <w:ind w:left="709" w:hanging="283"/>
        <w:rPr>
          <w:rFonts w:asciiTheme="majorHAnsi" w:hAnsiTheme="majorHAnsi" w:cstheme="majorHAnsi"/>
          <w:sz w:val="22"/>
          <w:szCs w:val="22"/>
        </w:rPr>
      </w:pPr>
      <w:r w:rsidRPr="0078273E">
        <w:rPr>
          <w:rFonts w:asciiTheme="majorHAnsi" w:hAnsiTheme="majorHAnsi" w:cstheme="majorHAnsi"/>
          <w:sz w:val="22"/>
          <w:szCs w:val="22"/>
        </w:rPr>
        <w:t>Een duidelijke taken- en verantwoordelijkheden verdeling voor degenen die betrokken zijn bij de arbozorg voor medewerkers (denk aan de directie, preventiemedewerker, bedrijfsarts, vertrouwenspersoon, leden van de klachtencommissie.</w:t>
      </w:r>
    </w:p>
    <w:p w14:paraId="50DEDF9D" w14:textId="6258ACEF" w:rsidR="00614860" w:rsidRPr="0078273E" w:rsidRDefault="00614860" w:rsidP="359455CF">
      <w:pPr>
        <w:pStyle w:val="broodtekst"/>
        <w:numPr>
          <w:ilvl w:val="0"/>
          <w:numId w:val="23"/>
        </w:numPr>
        <w:spacing w:line="240" w:lineRule="auto"/>
        <w:ind w:left="709" w:hanging="283"/>
        <w:rPr>
          <w:rFonts w:asciiTheme="majorHAnsi" w:hAnsiTheme="majorHAnsi" w:cstheme="majorBidi"/>
          <w:sz w:val="22"/>
          <w:szCs w:val="22"/>
        </w:rPr>
      </w:pPr>
      <w:r w:rsidRPr="359455CF">
        <w:rPr>
          <w:rFonts w:asciiTheme="majorHAnsi" w:hAnsiTheme="majorHAnsi" w:cstheme="majorBidi"/>
          <w:sz w:val="22"/>
          <w:szCs w:val="22"/>
        </w:rPr>
        <w:t>Borgen van kennis en ervaring rondom ongewenste omgangsvormen binnen de organisatie. Waar voldoende deskundigheid ontbreekt</w:t>
      </w:r>
      <w:r w:rsidR="2A35AB32" w:rsidRPr="359455CF">
        <w:rPr>
          <w:rFonts w:asciiTheme="majorHAnsi" w:hAnsiTheme="majorHAnsi" w:cstheme="majorBidi"/>
          <w:sz w:val="22"/>
          <w:szCs w:val="22"/>
        </w:rPr>
        <w:t xml:space="preserve">, </w:t>
      </w:r>
      <w:r w:rsidRPr="359455CF">
        <w:rPr>
          <w:rFonts w:asciiTheme="majorHAnsi" w:hAnsiTheme="majorHAnsi" w:cstheme="majorBidi"/>
          <w:sz w:val="22"/>
          <w:szCs w:val="22"/>
        </w:rPr>
        <w:t xml:space="preserve">verplicht </w:t>
      </w:r>
      <w:r w:rsidRPr="359455CF">
        <w:rPr>
          <w:rFonts w:asciiTheme="majorHAnsi" w:hAnsiTheme="majorHAnsi" w:cstheme="majorBidi"/>
          <w:sz w:val="22"/>
          <w:szCs w:val="22"/>
          <w:highlight w:val="yellow"/>
        </w:rPr>
        <w:t>&lt;&lt; naam werkgever &gt;&gt;</w:t>
      </w:r>
      <w:r w:rsidRPr="359455CF">
        <w:rPr>
          <w:rFonts w:asciiTheme="majorHAnsi" w:hAnsiTheme="majorHAnsi" w:cstheme="majorBidi"/>
          <w:sz w:val="22"/>
          <w:szCs w:val="22"/>
        </w:rPr>
        <w:t xml:space="preserve"> zich tot het inschakelen van gecertificeerde Arbo deskundigen (zoals de bedrijfsarts, veiligheidskundige of arbeid &amp; organisatiedeskundige) voor een adequate inventarisatie van de risico’s en advies over doeltreffende maatregelen ter beperking en </w:t>
      </w:r>
      <w:r w:rsidR="066DF09D" w:rsidRPr="359455CF">
        <w:rPr>
          <w:rFonts w:asciiTheme="majorHAnsi" w:hAnsiTheme="majorHAnsi" w:cstheme="majorBidi"/>
          <w:sz w:val="22"/>
          <w:szCs w:val="22"/>
        </w:rPr>
        <w:t xml:space="preserve">het </w:t>
      </w:r>
      <w:r w:rsidRPr="359455CF">
        <w:rPr>
          <w:rFonts w:asciiTheme="majorHAnsi" w:hAnsiTheme="majorHAnsi" w:cstheme="majorBidi"/>
          <w:sz w:val="22"/>
          <w:szCs w:val="22"/>
        </w:rPr>
        <w:t xml:space="preserve">voorkomen van PSA. </w:t>
      </w:r>
    </w:p>
    <w:p w14:paraId="4B4A7EA3" w14:textId="7FB8EC29" w:rsidR="00614860" w:rsidRPr="0078273E" w:rsidRDefault="00614860" w:rsidP="00614860">
      <w:pPr>
        <w:pStyle w:val="broodtekst"/>
        <w:spacing w:line="240" w:lineRule="auto"/>
        <w:rPr>
          <w:rFonts w:asciiTheme="majorHAnsi" w:hAnsiTheme="majorHAnsi" w:cstheme="majorHAnsi"/>
          <w:sz w:val="22"/>
          <w:szCs w:val="22"/>
        </w:rPr>
      </w:pPr>
    </w:p>
    <w:p w14:paraId="22AD5422" w14:textId="77777777" w:rsidR="0044291A" w:rsidRPr="0078273E" w:rsidRDefault="0044291A" w:rsidP="0044291A">
      <w:pPr>
        <w:pStyle w:val="broodtekst"/>
        <w:spacing w:line="240" w:lineRule="auto"/>
        <w:rPr>
          <w:rFonts w:asciiTheme="majorHAnsi" w:hAnsiTheme="majorHAnsi" w:cstheme="majorHAnsi"/>
          <w:sz w:val="22"/>
          <w:szCs w:val="22"/>
        </w:rPr>
      </w:pPr>
      <w:r w:rsidRPr="0078273E">
        <w:rPr>
          <w:rFonts w:asciiTheme="majorHAnsi" w:hAnsiTheme="majorHAnsi" w:cstheme="majorHAnsi"/>
          <w:sz w:val="22"/>
          <w:szCs w:val="22"/>
        </w:rPr>
        <w:t xml:space="preserve">Het maken van goede afspraken over het voorkomen van seksuele intimidatie, agressie en geweld, discriminatie, pesten en intimidatie van collega’s onderling, horen bij een dergelijk beleid. </w:t>
      </w:r>
    </w:p>
    <w:p w14:paraId="6E81737E" w14:textId="77777777" w:rsidR="0044291A" w:rsidRPr="0078273E" w:rsidRDefault="0044291A" w:rsidP="0044291A">
      <w:pPr>
        <w:pStyle w:val="broodtekst"/>
        <w:spacing w:line="240" w:lineRule="auto"/>
        <w:rPr>
          <w:rFonts w:asciiTheme="majorHAnsi" w:hAnsiTheme="majorHAnsi" w:cstheme="majorHAnsi"/>
          <w:sz w:val="22"/>
          <w:szCs w:val="22"/>
        </w:rPr>
      </w:pPr>
    </w:p>
    <w:p w14:paraId="77388C20" w14:textId="77777777" w:rsidR="0044291A" w:rsidRPr="0078273E" w:rsidRDefault="0044291A" w:rsidP="0044291A">
      <w:pPr>
        <w:pStyle w:val="broodtekst"/>
        <w:spacing w:line="240" w:lineRule="auto"/>
        <w:rPr>
          <w:rFonts w:asciiTheme="majorHAnsi" w:hAnsiTheme="majorHAnsi" w:cstheme="majorHAnsi"/>
          <w:sz w:val="22"/>
          <w:szCs w:val="22"/>
        </w:rPr>
      </w:pPr>
      <w:r w:rsidRPr="0078273E">
        <w:rPr>
          <w:rFonts w:asciiTheme="majorHAnsi" w:hAnsiTheme="majorHAnsi" w:cstheme="majorHAnsi"/>
          <w:sz w:val="22"/>
          <w:szCs w:val="22"/>
        </w:rPr>
        <w:lastRenderedPageBreak/>
        <w:t xml:space="preserve">De Arbowet richt zich op de totale beleidsvoering. Die omvat zowel preventie als opvang en begeleiding van slachtoffers. Bij preventie kan daarbij gedacht worden aan bouwkundige voorzieningen, organisatorische maatregelen en deskundigheidsbevordering. Voor opvang en begeleiding gaat het bij </w:t>
      </w:r>
      <w:r w:rsidRPr="0078273E">
        <w:rPr>
          <w:rFonts w:asciiTheme="majorHAnsi" w:hAnsiTheme="majorHAnsi" w:cstheme="majorHAnsi"/>
          <w:sz w:val="22"/>
          <w:szCs w:val="22"/>
          <w:highlight w:val="yellow"/>
        </w:rPr>
        <w:t>&lt;&lt; naam werkgever &gt;&gt;</w:t>
      </w:r>
      <w:r w:rsidRPr="0078273E">
        <w:rPr>
          <w:rFonts w:asciiTheme="majorHAnsi" w:hAnsiTheme="majorHAnsi" w:cstheme="majorHAnsi"/>
          <w:sz w:val="22"/>
          <w:szCs w:val="22"/>
        </w:rPr>
        <w:t xml:space="preserve"> om onderstaande activiteiten:</w:t>
      </w:r>
    </w:p>
    <w:p w14:paraId="4F64A26F" w14:textId="77777777" w:rsidR="0044291A" w:rsidRPr="0078273E" w:rsidRDefault="0044291A" w:rsidP="0044291A">
      <w:pPr>
        <w:pStyle w:val="broodtekst"/>
        <w:spacing w:line="240" w:lineRule="auto"/>
        <w:rPr>
          <w:rFonts w:asciiTheme="majorHAnsi" w:hAnsiTheme="majorHAnsi" w:cstheme="majorHAnsi"/>
          <w:sz w:val="22"/>
          <w:szCs w:val="22"/>
        </w:rPr>
      </w:pPr>
    </w:p>
    <w:p w14:paraId="62B84B12" w14:textId="77777777" w:rsidR="0044291A" w:rsidRPr="00F4687A" w:rsidRDefault="0044291A" w:rsidP="003A41A1">
      <w:pPr>
        <w:pStyle w:val="broodtekst"/>
        <w:numPr>
          <w:ilvl w:val="0"/>
          <w:numId w:val="22"/>
        </w:numPr>
        <w:spacing w:line="240" w:lineRule="auto"/>
        <w:rPr>
          <w:rFonts w:asciiTheme="majorHAnsi" w:hAnsiTheme="majorHAnsi" w:cstheme="majorHAnsi"/>
          <w:sz w:val="22"/>
          <w:szCs w:val="22"/>
        </w:rPr>
      </w:pPr>
      <w:r w:rsidRPr="00F4687A">
        <w:rPr>
          <w:rFonts w:asciiTheme="majorHAnsi" w:hAnsiTheme="majorHAnsi" w:cstheme="majorHAnsi"/>
          <w:sz w:val="22"/>
          <w:szCs w:val="22"/>
        </w:rPr>
        <w:t>Opstellen interne klachtenprocedures.</w:t>
      </w:r>
    </w:p>
    <w:p w14:paraId="5324EE12" w14:textId="77777777" w:rsidR="0044291A" w:rsidRPr="00F4687A" w:rsidRDefault="0044291A" w:rsidP="003A41A1">
      <w:pPr>
        <w:pStyle w:val="broodtekst"/>
        <w:numPr>
          <w:ilvl w:val="0"/>
          <w:numId w:val="22"/>
        </w:numPr>
        <w:spacing w:line="240" w:lineRule="auto"/>
        <w:rPr>
          <w:rFonts w:asciiTheme="majorHAnsi" w:hAnsiTheme="majorHAnsi" w:cstheme="majorHAnsi"/>
          <w:sz w:val="22"/>
          <w:szCs w:val="22"/>
        </w:rPr>
      </w:pPr>
      <w:r w:rsidRPr="00F4687A">
        <w:rPr>
          <w:rFonts w:asciiTheme="majorHAnsi" w:hAnsiTheme="majorHAnsi" w:cstheme="majorHAnsi"/>
          <w:sz w:val="22"/>
          <w:szCs w:val="22"/>
        </w:rPr>
        <w:t>Aanstellen van een vertrouwenspersoon.</w:t>
      </w:r>
    </w:p>
    <w:p w14:paraId="4ACDFE08" w14:textId="77777777" w:rsidR="0044291A" w:rsidRPr="00F4687A" w:rsidRDefault="0044291A" w:rsidP="003A41A1">
      <w:pPr>
        <w:pStyle w:val="broodtekst"/>
        <w:numPr>
          <w:ilvl w:val="0"/>
          <w:numId w:val="22"/>
        </w:numPr>
        <w:spacing w:line="240" w:lineRule="auto"/>
        <w:rPr>
          <w:rFonts w:asciiTheme="majorHAnsi" w:hAnsiTheme="majorHAnsi" w:cstheme="majorHAnsi"/>
          <w:sz w:val="22"/>
          <w:szCs w:val="22"/>
        </w:rPr>
      </w:pPr>
      <w:r w:rsidRPr="00F4687A">
        <w:rPr>
          <w:rFonts w:asciiTheme="majorHAnsi" w:hAnsiTheme="majorHAnsi" w:cstheme="majorHAnsi"/>
          <w:sz w:val="22"/>
          <w:szCs w:val="22"/>
        </w:rPr>
        <w:t>Voorlichting en informatieverspreiding over rechten en plichten rond ongewenste omgangsvormen, uitgevoerde risicoanalyses en procedures.</w:t>
      </w:r>
    </w:p>
    <w:p w14:paraId="5B975C69" w14:textId="1123D031" w:rsidR="0044291A" w:rsidRPr="00F4687A" w:rsidRDefault="0044291A" w:rsidP="359455CF">
      <w:pPr>
        <w:pStyle w:val="broodtekst"/>
        <w:numPr>
          <w:ilvl w:val="0"/>
          <w:numId w:val="22"/>
        </w:numPr>
        <w:spacing w:line="240" w:lineRule="auto"/>
        <w:rPr>
          <w:rFonts w:asciiTheme="majorHAnsi" w:hAnsiTheme="majorHAnsi" w:cstheme="majorBidi"/>
          <w:sz w:val="22"/>
          <w:szCs w:val="22"/>
        </w:rPr>
      </w:pPr>
      <w:r w:rsidRPr="00F4687A">
        <w:rPr>
          <w:rFonts w:asciiTheme="majorHAnsi" w:hAnsiTheme="majorHAnsi" w:cstheme="majorBidi"/>
          <w:sz w:val="22"/>
          <w:szCs w:val="22"/>
        </w:rPr>
        <w:t>Opleiding en training hiërarchische lijn en operationele werknemer</w:t>
      </w:r>
      <w:r w:rsidR="6EDAF3FF" w:rsidRPr="00F4687A">
        <w:rPr>
          <w:rFonts w:asciiTheme="majorHAnsi" w:hAnsiTheme="majorHAnsi" w:cstheme="majorBidi"/>
          <w:sz w:val="22"/>
          <w:szCs w:val="22"/>
        </w:rPr>
        <w:t>s</w:t>
      </w:r>
      <w:r w:rsidRPr="00F4687A">
        <w:rPr>
          <w:rFonts w:asciiTheme="majorHAnsi" w:hAnsiTheme="majorHAnsi" w:cstheme="majorBidi"/>
          <w:sz w:val="22"/>
          <w:szCs w:val="22"/>
        </w:rPr>
        <w:t>.</w:t>
      </w:r>
    </w:p>
    <w:p w14:paraId="58C10A60" w14:textId="77777777" w:rsidR="0044291A" w:rsidRPr="0078273E" w:rsidRDefault="0044291A" w:rsidP="003A41A1">
      <w:pPr>
        <w:pStyle w:val="broodtekst"/>
        <w:numPr>
          <w:ilvl w:val="0"/>
          <w:numId w:val="22"/>
        </w:numPr>
        <w:spacing w:line="240" w:lineRule="auto"/>
        <w:rPr>
          <w:rFonts w:asciiTheme="majorHAnsi" w:hAnsiTheme="majorHAnsi" w:cstheme="majorHAnsi"/>
          <w:sz w:val="22"/>
          <w:szCs w:val="22"/>
        </w:rPr>
      </w:pPr>
      <w:r w:rsidRPr="00F4687A">
        <w:rPr>
          <w:rFonts w:asciiTheme="majorHAnsi" w:hAnsiTheme="majorHAnsi" w:cstheme="majorHAnsi"/>
          <w:sz w:val="22"/>
          <w:szCs w:val="22"/>
        </w:rPr>
        <w:t xml:space="preserve">Na een melding uitvoeren </w:t>
      </w:r>
      <w:r w:rsidRPr="0078273E">
        <w:rPr>
          <w:rFonts w:asciiTheme="majorHAnsi" w:hAnsiTheme="majorHAnsi" w:cstheme="majorHAnsi"/>
          <w:sz w:val="22"/>
          <w:szCs w:val="22"/>
        </w:rPr>
        <w:t>van een signaalonderzoek.</w:t>
      </w:r>
    </w:p>
    <w:p w14:paraId="00B7E3BD" w14:textId="77777777" w:rsidR="0044291A" w:rsidRPr="0078273E" w:rsidRDefault="0044291A" w:rsidP="0044291A">
      <w:pPr>
        <w:pStyle w:val="broodtekst"/>
        <w:spacing w:line="240" w:lineRule="auto"/>
        <w:rPr>
          <w:rFonts w:asciiTheme="majorHAnsi" w:hAnsiTheme="majorHAnsi" w:cstheme="majorHAnsi"/>
          <w:sz w:val="22"/>
          <w:szCs w:val="22"/>
        </w:rPr>
      </w:pPr>
    </w:p>
    <w:p w14:paraId="29A87B7D" w14:textId="77777777" w:rsidR="0044291A" w:rsidRPr="00507BF0" w:rsidRDefault="0044291A" w:rsidP="00507BF0">
      <w:pPr>
        <w:pStyle w:val="Kop20"/>
        <w:spacing w:before="0" w:after="0" w:line="240" w:lineRule="auto"/>
        <w:ind w:left="709"/>
        <w:rPr>
          <w:rFonts w:asciiTheme="majorHAnsi" w:hAnsiTheme="majorHAnsi" w:cstheme="majorHAnsi"/>
          <w:sz w:val="28"/>
          <w:szCs w:val="28"/>
        </w:rPr>
      </w:pPr>
      <w:bookmarkStart w:id="6" w:name="_Toc369683412"/>
      <w:bookmarkStart w:id="7" w:name="_Toc369683448"/>
      <w:bookmarkStart w:id="8" w:name="_Toc503446658"/>
      <w:bookmarkStart w:id="9" w:name="_Toc83305702"/>
      <w:r w:rsidRPr="00507BF0">
        <w:rPr>
          <w:rFonts w:asciiTheme="majorHAnsi" w:hAnsiTheme="majorHAnsi" w:cstheme="majorHAnsi"/>
          <w:sz w:val="28"/>
          <w:szCs w:val="28"/>
        </w:rPr>
        <w:t>Steun van het management</w:t>
      </w:r>
      <w:bookmarkEnd w:id="6"/>
      <w:bookmarkEnd w:id="7"/>
      <w:bookmarkEnd w:id="8"/>
      <w:bookmarkEnd w:id="9"/>
    </w:p>
    <w:p w14:paraId="3F963C3C" w14:textId="01EF4DDA" w:rsidR="0044291A" w:rsidRPr="0078273E"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Een goed beleid, dat gesteund wordt door het management, is een absolute voorwaarde voor het voork</w:t>
      </w:r>
      <w:r w:rsidR="352FA5E0" w:rsidRPr="359455CF">
        <w:rPr>
          <w:rFonts w:asciiTheme="majorHAnsi" w:hAnsiTheme="majorHAnsi" w:cstheme="majorBidi"/>
          <w:sz w:val="22"/>
          <w:szCs w:val="22"/>
        </w:rPr>
        <w:t>o</w:t>
      </w:r>
      <w:r w:rsidRPr="359455CF">
        <w:rPr>
          <w:rFonts w:asciiTheme="majorHAnsi" w:hAnsiTheme="majorHAnsi" w:cstheme="majorBidi"/>
          <w:sz w:val="22"/>
          <w:szCs w:val="22"/>
        </w:rPr>
        <w:t xml:space="preserve">men van (seksuele) intimidatie en geweld op de werkplek. Het management bepaalt welk gedrag wel of niet acceptabel is. Het heeft daarin een voorbeeldfunctie en draagt ook zorg voor de handhaving. Het beleid beschrijft de disciplinaire maatregelen bij een bewezen overtreding. Op die manier wordt vertrouwen opgebouwd. Ongewenste omgangsvormen krijgen in een dergelijk klimaat minder kans. Ten aanzien van grensoverschrijdend gedrag heeft het management een belangrijke signaleringsfunctie. Informatie uit overleggen, persoonlijke gesprekken met </w:t>
      </w:r>
      <w:r w:rsidR="5A76613E" w:rsidRPr="359455CF">
        <w:rPr>
          <w:rFonts w:asciiTheme="majorHAnsi" w:hAnsiTheme="majorHAnsi" w:cstheme="majorBidi"/>
          <w:sz w:val="22"/>
          <w:szCs w:val="22"/>
        </w:rPr>
        <w:t>werknemers</w:t>
      </w:r>
      <w:r w:rsidRPr="359455CF">
        <w:rPr>
          <w:rFonts w:asciiTheme="majorHAnsi" w:hAnsiTheme="majorHAnsi" w:cstheme="majorBidi"/>
          <w:sz w:val="22"/>
          <w:szCs w:val="22"/>
        </w:rPr>
        <w:t xml:space="preserve"> of de kwaliteit van het werk van </w:t>
      </w:r>
      <w:r w:rsidR="39C8D3D7" w:rsidRPr="359455CF">
        <w:rPr>
          <w:rFonts w:asciiTheme="majorHAnsi" w:hAnsiTheme="majorHAnsi" w:cstheme="majorBidi"/>
          <w:sz w:val="22"/>
          <w:szCs w:val="22"/>
        </w:rPr>
        <w:t>werknemers</w:t>
      </w:r>
      <w:r w:rsidRPr="359455CF">
        <w:rPr>
          <w:rFonts w:asciiTheme="majorHAnsi" w:hAnsiTheme="majorHAnsi" w:cstheme="majorBidi"/>
          <w:sz w:val="22"/>
          <w:szCs w:val="22"/>
        </w:rPr>
        <w:t xml:space="preserve">, geven veel inzicht in de wijze waarop </w:t>
      </w:r>
      <w:r w:rsidR="0FCAFF86" w:rsidRPr="359455CF">
        <w:rPr>
          <w:rFonts w:asciiTheme="majorHAnsi" w:hAnsiTheme="majorHAnsi" w:cstheme="majorBidi"/>
          <w:sz w:val="22"/>
          <w:szCs w:val="22"/>
        </w:rPr>
        <w:t>werknem</w:t>
      </w:r>
      <w:r w:rsidRPr="359455CF">
        <w:rPr>
          <w:rFonts w:asciiTheme="majorHAnsi" w:hAnsiTheme="majorHAnsi" w:cstheme="majorBidi"/>
          <w:sz w:val="22"/>
          <w:szCs w:val="22"/>
        </w:rPr>
        <w:t>ers stress ervaren t.g.v. grensoverschrijdend gedrag. Het management heeft rechtstreeks invloed op de omgangsvormen en dient bekend te zijn met de preventieve regelingen van de organisatie vanuit de Arbozorg. Input van het management en de vertrouwenspersoon geeft informatie over het effect van de maatregelen die de organisatie neemt om ongewenste omgangsvormen te beperken/voorkomen en geldt zodoende als evaluatie van het beleid.</w:t>
      </w:r>
    </w:p>
    <w:p w14:paraId="01919644" w14:textId="77777777" w:rsidR="0044291A" w:rsidRPr="0078273E" w:rsidRDefault="0044291A" w:rsidP="0044291A">
      <w:pPr>
        <w:pStyle w:val="broodtekst"/>
        <w:spacing w:line="240" w:lineRule="auto"/>
        <w:rPr>
          <w:rFonts w:asciiTheme="majorHAnsi" w:hAnsiTheme="majorHAnsi" w:cstheme="majorHAnsi"/>
          <w:sz w:val="22"/>
          <w:szCs w:val="22"/>
        </w:rPr>
      </w:pPr>
    </w:p>
    <w:p w14:paraId="493E5D02" w14:textId="77777777" w:rsidR="0044291A" w:rsidRPr="00507BF0" w:rsidRDefault="0044291A" w:rsidP="00507BF0">
      <w:pPr>
        <w:pStyle w:val="Kop20"/>
        <w:spacing w:before="0" w:after="0" w:line="240" w:lineRule="auto"/>
        <w:ind w:left="709"/>
        <w:rPr>
          <w:rFonts w:asciiTheme="majorHAnsi" w:hAnsiTheme="majorHAnsi" w:cstheme="majorHAnsi"/>
          <w:sz w:val="28"/>
          <w:szCs w:val="28"/>
        </w:rPr>
      </w:pPr>
      <w:bookmarkStart w:id="10" w:name="_Toc369683413"/>
      <w:bookmarkStart w:id="11" w:name="_Toc369683449"/>
      <w:bookmarkStart w:id="12" w:name="_Toc503446659"/>
      <w:bookmarkStart w:id="13" w:name="_Toc83305703"/>
      <w:r w:rsidRPr="00507BF0">
        <w:rPr>
          <w:rFonts w:asciiTheme="majorHAnsi" w:hAnsiTheme="majorHAnsi" w:cstheme="majorHAnsi"/>
          <w:sz w:val="28"/>
          <w:szCs w:val="28"/>
        </w:rPr>
        <w:t>Creëren van draagvlak</w:t>
      </w:r>
      <w:bookmarkEnd w:id="10"/>
      <w:bookmarkEnd w:id="11"/>
      <w:bookmarkEnd w:id="12"/>
      <w:bookmarkEnd w:id="13"/>
    </w:p>
    <w:p w14:paraId="7882F94E" w14:textId="196AB985" w:rsidR="0044291A" w:rsidRPr="0078273E"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Belangrijk is dat al in een vroeg stadium wordt gewerkt aan draagvlak voor het beleid rond gewenste omgangsvormen, zodat afspraken hierover door een meerderheid van de werknemer herkend en gedragen worden. Betrek </w:t>
      </w:r>
      <w:r w:rsidR="4AF2FED9" w:rsidRPr="359455CF">
        <w:rPr>
          <w:rFonts w:asciiTheme="majorHAnsi" w:hAnsiTheme="majorHAnsi" w:cstheme="majorBidi"/>
          <w:sz w:val="22"/>
          <w:szCs w:val="22"/>
        </w:rPr>
        <w:t>werknemers</w:t>
      </w:r>
      <w:r w:rsidRPr="359455CF">
        <w:rPr>
          <w:rFonts w:asciiTheme="majorHAnsi" w:hAnsiTheme="majorHAnsi" w:cstheme="majorBidi"/>
          <w:sz w:val="22"/>
          <w:szCs w:val="22"/>
        </w:rPr>
        <w:t xml:space="preserve"> waar mogelijk in het opstellen en uitvoeren van het beleid.</w:t>
      </w:r>
    </w:p>
    <w:p w14:paraId="53A31A00" w14:textId="77777777" w:rsidR="0044291A" w:rsidRPr="0078273E" w:rsidRDefault="0044291A" w:rsidP="0044291A">
      <w:pPr>
        <w:pStyle w:val="broodtekst"/>
        <w:spacing w:line="240" w:lineRule="auto"/>
        <w:rPr>
          <w:rFonts w:asciiTheme="majorHAnsi" w:hAnsiTheme="majorHAnsi" w:cstheme="majorHAnsi"/>
          <w:sz w:val="22"/>
          <w:szCs w:val="22"/>
        </w:rPr>
      </w:pPr>
    </w:p>
    <w:p w14:paraId="332944CC" w14:textId="77777777" w:rsidR="0044291A" w:rsidRPr="00507BF0" w:rsidRDefault="0044291A" w:rsidP="00507BF0">
      <w:pPr>
        <w:pStyle w:val="Kop20"/>
        <w:spacing w:before="0" w:after="0" w:line="240" w:lineRule="auto"/>
        <w:ind w:left="709"/>
        <w:rPr>
          <w:rFonts w:asciiTheme="majorHAnsi" w:hAnsiTheme="majorHAnsi" w:cstheme="majorHAnsi"/>
          <w:sz w:val="28"/>
          <w:szCs w:val="28"/>
        </w:rPr>
      </w:pPr>
      <w:bookmarkStart w:id="14" w:name="_Toc369683414"/>
      <w:bookmarkStart w:id="15" w:name="_Toc369683450"/>
      <w:bookmarkStart w:id="16" w:name="_Toc503446660"/>
      <w:bookmarkStart w:id="17" w:name="_Toc83305704"/>
      <w:r w:rsidRPr="00507BF0">
        <w:rPr>
          <w:rFonts w:asciiTheme="majorHAnsi" w:hAnsiTheme="majorHAnsi" w:cstheme="majorHAnsi"/>
          <w:sz w:val="28"/>
          <w:szCs w:val="28"/>
        </w:rPr>
        <w:t>Monitoren van beleid</w:t>
      </w:r>
      <w:bookmarkEnd w:id="14"/>
      <w:bookmarkEnd w:id="15"/>
      <w:bookmarkEnd w:id="16"/>
      <w:bookmarkEnd w:id="17"/>
    </w:p>
    <w:p w14:paraId="514114EF" w14:textId="5D3F9B5B" w:rsidR="0044291A" w:rsidRPr="0078273E"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Het monitoren van het PSA-beleid is extra belangrijk, omdat het effect van de invoering van nieuw beleid altijd enige tijd op zich laat wachten. Er moet een cultuurverandering tot stand worden gebracht, een andere manier van denken en doen, en dat kost tijd. Vanuit de Inspectie SZW (voormalige arbeidsinspectie) wordt sterk aangedrongen op een Arbo-beleidscyclus. Dit begint bij de ambities van </w:t>
      </w:r>
      <w:r w:rsidR="4D400831" w:rsidRPr="359455CF">
        <w:rPr>
          <w:rFonts w:asciiTheme="majorHAnsi" w:hAnsiTheme="majorHAnsi" w:cstheme="majorBidi"/>
          <w:sz w:val="22"/>
          <w:szCs w:val="22"/>
        </w:rPr>
        <w:t>de</w:t>
      </w:r>
      <w:r w:rsidRPr="359455CF">
        <w:rPr>
          <w:rFonts w:asciiTheme="majorHAnsi" w:hAnsiTheme="majorHAnsi" w:cstheme="majorBidi"/>
          <w:sz w:val="22"/>
          <w:szCs w:val="22"/>
        </w:rPr>
        <w:t xml:space="preserve"> organisatie ten aanzien van veiligheid, gezondheid en welzijn, die</w:t>
      </w:r>
      <w:r w:rsidR="1400857E" w:rsidRPr="359455CF">
        <w:rPr>
          <w:rFonts w:asciiTheme="majorHAnsi" w:hAnsiTheme="majorHAnsi" w:cstheme="majorBidi"/>
          <w:sz w:val="22"/>
          <w:szCs w:val="22"/>
        </w:rPr>
        <w:t xml:space="preserve"> je</w:t>
      </w:r>
      <w:r w:rsidRPr="359455CF">
        <w:rPr>
          <w:rFonts w:asciiTheme="majorHAnsi" w:hAnsiTheme="majorHAnsi" w:cstheme="majorBidi"/>
          <w:sz w:val="22"/>
          <w:szCs w:val="22"/>
        </w:rPr>
        <w:t xml:space="preserve"> vastlegt in het PSA-beleid. Onderzoek naar de risico’s rond PSA vindt plaats in </w:t>
      </w:r>
      <w:r w:rsidR="4BE36A05" w:rsidRPr="359455CF">
        <w:rPr>
          <w:rFonts w:asciiTheme="majorHAnsi" w:hAnsiTheme="majorHAnsi" w:cstheme="majorBidi"/>
          <w:sz w:val="22"/>
          <w:szCs w:val="22"/>
        </w:rPr>
        <w:t>de</w:t>
      </w:r>
      <w:r w:rsidRPr="359455CF">
        <w:rPr>
          <w:rFonts w:asciiTheme="majorHAnsi" w:hAnsiTheme="majorHAnsi" w:cstheme="majorBidi"/>
          <w:sz w:val="22"/>
          <w:szCs w:val="22"/>
        </w:rPr>
        <w:t xml:space="preserve"> Risico-inventarisatie &amp; -evaluatie (RI&amp;E). In de evaluatie worden prioriteiten gesteld die het begin van </w:t>
      </w:r>
      <w:r w:rsidR="25F3CEEF" w:rsidRPr="359455CF">
        <w:rPr>
          <w:rFonts w:asciiTheme="majorHAnsi" w:hAnsiTheme="majorHAnsi" w:cstheme="majorBidi"/>
          <w:sz w:val="22"/>
          <w:szCs w:val="22"/>
        </w:rPr>
        <w:t>het</w:t>
      </w:r>
      <w:r w:rsidRPr="359455CF">
        <w:rPr>
          <w:rFonts w:asciiTheme="majorHAnsi" w:hAnsiTheme="majorHAnsi" w:cstheme="majorBidi"/>
          <w:sz w:val="22"/>
          <w:szCs w:val="22"/>
        </w:rPr>
        <w:t xml:space="preserve"> plan van aanpak vormen en waarin de maatregelen worden opgenomen om PSA te beperken of voorkomen. Zeer belangrijk is de uitvoering van de maatregelen en het bepalen van de effectiviteit van deze maatregelen. De ervaring die hierin wordt opgedaan geeft dan weer aanleiding tot een nieuwe inventarisatie en nieuwe maatregelen.</w:t>
      </w:r>
    </w:p>
    <w:p w14:paraId="48CCF1F6" w14:textId="77777777" w:rsidR="0044291A" w:rsidRPr="0078273E" w:rsidRDefault="0044291A" w:rsidP="0044291A">
      <w:pPr>
        <w:pStyle w:val="broodtekst"/>
        <w:spacing w:line="240" w:lineRule="auto"/>
        <w:rPr>
          <w:rFonts w:asciiTheme="majorHAnsi" w:hAnsiTheme="majorHAnsi" w:cstheme="majorHAnsi"/>
          <w:sz w:val="22"/>
          <w:szCs w:val="22"/>
        </w:rPr>
      </w:pPr>
    </w:p>
    <w:p w14:paraId="796B3BBC" w14:textId="77777777" w:rsidR="0044291A" w:rsidRPr="00507BF0" w:rsidRDefault="0044291A" w:rsidP="00507BF0">
      <w:pPr>
        <w:pStyle w:val="Kop20"/>
        <w:spacing w:before="0" w:after="0" w:line="240" w:lineRule="auto"/>
        <w:ind w:left="709"/>
        <w:rPr>
          <w:rFonts w:asciiTheme="majorHAnsi" w:hAnsiTheme="majorHAnsi" w:cstheme="majorHAnsi"/>
          <w:sz w:val="28"/>
          <w:szCs w:val="28"/>
        </w:rPr>
      </w:pPr>
      <w:bookmarkStart w:id="18" w:name="_Toc369683415"/>
      <w:bookmarkStart w:id="19" w:name="_Toc369683451"/>
      <w:bookmarkStart w:id="20" w:name="_Toc503446661"/>
      <w:bookmarkStart w:id="21" w:name="_Toc83305705"/>
      <w:r w:rsidRPr="00507BF0">
        <w:rPr>
          <w:rFonts w:asciiTheme="majorHAnsi" w:hAnsiTheme="majorHAnsi" w:cstheme="majorHAnsi"/>
          <w:sz w:val="28"/>
          <w:szCs w:val="28"/>
        </w:rPr>
        <w:t>Communicatie van beleid</w:t>
      </w:r>
      <w:bookmarkEnd w:id="18"/>
      <w:bookmarkEnd w:id="19"/>
      <w:bookmarkEnd w:id="20"/>
      <w:bookmarkEnd w:id="21"/>
    </w:p>
    <w:p w14:paraId="21DFA58B" w14:textId="772AD5CC" w:rsidR="0044291A" w:rsidRPr="0078273E"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Duidelijke communicatie over wat in de organisatie wel en niet geoorloofd is, heeft bij </w:t>
      </w:r>
      <w:r w:rsidRPr="359455CF">
        <w:rPr>
          <w:rFonts w:asciiTheme="majorHAnsi" w:hAnsiTheme="majorHAnsi" w:cstheme="majorBidi"/>
          <w:sz w:val="22"/>
          <w:szCs w:val="22"/>
          <w:highlight w:val="yellow"/>
        </w:rPr>
        <w:t>&lt;&lt; naam werkgever &gt;&gt;</w:t>
      </w:r>
      <w:r w:rsidRPr="359455CF">
        <w:rPr>
          <w:rFonts w:asciiTheme="majorHAnsi" w:hAnsiTheme="majorHAnsi" w:cstheme="majorBidi"/>
          <w:sz w:val="22"/>
          <w:szCs w:val="22"/>
        </w:rPr>
        <w:t xml:space="preserve"> een belangrijke preventieve werking. Om de betrokkenheid bij de afspraken te vergroten wordt er binnen </w:t>
      </w:r>
      <w:r w:rsidRPr="359455CF">
        <w:rPr>
          <w:rFonts w:asciiTheme="majorHAnsi" w:hAnsiTheme="majorHAnsi" w:cstheme="majorBidi"/>
          <w:sz w:val="22"/>
          <w:szCs w:val="22"/>
          <w:highlight w:val="yellow"/>
        </w:rPr>
        <w:t>&lt;&lt; naam werkgever &gt;&gt;</w:t>
      </w:r>
      <w:r w:rsidRPr="359455CF">
        <w:rPr>
          <w:rFonts w:asciiTheme="majorHAnsi" w:hAnsiTheme="majorHAnsi" w:cstheme="majorBidi"/>
          <w:sz w:val="22"/>
          <w:szCs w:val="22"/>
        </w:rPr>
        <w:t xml:space="preserve"> een beleidsverklaring, ook wel gedragscode ontwikkeld. Met deze </w:t>
      </w:r>
      <w:r w:rsidRPr="359455CF">
        <w:rPr>
          <w:rFonts w:asciiTheme="majorHAnsi" w:hAnsiTheme="majorHAnsi" w:cstheme="majorBidi"/>
          <w:sz w:val="22"/>
          <w:szCs w:val="22"/>
        </w:rPr>
        <w:lastRenderedPageBreak/>
        <w:t xml:space="preserve">beleidsverklaring wil </w:t>
      </w:r>
      <w:r w:rsidRPr="359455CF">
        <w:rPr>
          <w:rFonts w:asciiTheme="majorHAnsi" w:hAnsiTheme="majorHAnsi" w:cstheme="majorBidi"/>
          <w:sz w:val="22"/>
          <w:szCs w:val="22"/>
          <w:highlight w:val="yellow"/>
        </w:rPr>
        <w:t>&lt;&lt; naam werkgever &gt;&gt;</w:t>
      </w:r>
      <w:r w:rsidRPr="359455CF">
        <w:rPr>
          <w:rFonts w:asciiTheme="majorHAnsi" w:hAnsiTheme="majorHAnsi" w:cstheme="majorBidi"/>
          <w:sz w:val="22"/>
          <w:szCs w:val="22"/>
        </w:rPr>
        <w:t xml:space="preserve"> regels opstellen ter voorkoming van ongewenste situaties tijdens het werk, en </w:t>
      </w:r>
      <w:r w:rsidR="7F9BF2BC" w:rsidRPr="359455CF">
        <w:rPr>
          <w:rFonts w:asciiTheme="majorHAnsi" w:hAnsiTheme="majorHAnsi" w:cstheme="majorBidi"/>
          <w:sz w:val="22"/>
          <w:szCs w:val="22"/>
        </w:rPr>
        <w:t xml:space="preserve">deze </w:t>
      </w:r>
      <w:r w:rsidRPr="359455CF">
        <w:rPr>
          <w:rFonts w:asciiTheme="majorHAnsi" w:hAnsiTheme="majorHAnsi" w:cstheme="majorBidi"/>
          <w:sz w:val="22"/>
          <w:szCs w:val="22"/>
        </w:rPr>
        <w:t xml:space="preserve">ook bespreekbaar maken indien er zich toch een ongewenste situatie voordoet. </w:t>
      </w:r>
    </w:p>
    <w:p w14:paraId="1BDE7DEB" w14:textId="77777777" w:rsidR="0044291A" w:rsidRPr="0078273E" w:rsidRDefault="0044291A" w:rsidP="0044291A">
      <w:pPr>
        <w:pStyle w:val="broodtekst"/>
        <w:spacing w:line="240" w:lineRule="auto"/>
        <w:rPr>
          <w:rFonts w:asciiTheme="majorHAnsi" w:hAnsiTheme="majorHAnsi" w:cstheme="majorHAnsi"/>
          <w:sz w:val="22"/>
          <w:szCs w:val="22"/>
        </w:rPr>
      </w:pPr>
    </w:p>
    <w:p w14:paraId="0CB8C757" w14:textId="77777777" w:rsidR="0044291A" w:rsidRPr="0078273E" w:rsidRDefault="0044291A" w:rsidP="0044291A">
      <w:pPr>
        <w:pStyle w:val="broodtekst"/>
        <w:spacing w:line="240" w:lineRule="auto"/>
        <w:rPr>
          <w:rFonts w:asciiTheme="majorHAnsi" w:hAnsiTheme="majorHAnsi" w:cstheme="majorHAnsi"/>
          <w:sz w:val="22"/>
          <w:szCs w:val="22"/>
        </w:rPr>
      </w:pPr>
    </w:p>
    <w:p w14:paraId="3C0977F0" w14:textId="77777777" w:rsidR="0044291A" w:rsidRPr="0000080F" w:rsidRDefault="0044291A">
      <w:pPr>
        <w:rPr>
          <w:rFonts w:asciiTheme="majorHAnsi" w:eastAsia="Times New Roman" w:hAnsiTheme="majorHAnsi" w:cstheme="majorHAnsi"/>
          <w:sz w:val="18"/>
          <w:szCs w:val="18"/>
        </w:rPr>
      </w:pPr>
      <w:r w:rsidRPr="0000080F">
        <w:rPr>
          <w:rFonts w:asciiTheme="majorHAnsi" w:hAnsiTheme="majorHAnsi" w:cstheme="majorHAnsi"/>
          <w:szCs w:val="18"/>
        </w:rPr>
        <w:br w:type="page"/>
      </w:r>
    </w:p>
    <w:p w14:paraId="27C40F6D" w14:textId="193C7D55" w:rsidR="0044291A" w:rsidRPr="0000080F" w:rsidRDefault="0044291A" w:rsidP="0044291A">
      <w:pPr>
        <w:pStyle w:val="Kop10"/>
        <w:rPr>
          <w:rFonts w:asciiTheme="majorHAnsi" w:hAnsiTheme="majorHAnsi" w:cstheme="majorHAnsi"/>
        </w:rPr>
      </w:pPr>
      <w:bookmarkStart w:id="22" w:name="_Toc83305706"/>
      <w:r w:rsidRPr="0000080F">
        <w:rPr>
          <w:rFonts w:asciiTheme="majorHAnsi" w:hAnsiTheme="majorHAnsi" w:cstheme="majorHAnsi"/>
        </w:rPr>
        <w:lastRenderedPageBreak/>
        <w:t>Beleidsverklaring (gedragscode)</w:t>
      </w:r>
      <w:bookmarkEnd w:id="22"/>
    </w:p>
    <w:p w14:paraId="279092A1" w14:textId="77777777" w:rsidR="0044291A" w:rsidRPr="0078273E" w:rsidRDefault="0044291A" w:rsidP="0044291A">
      <w:pPr>
        <w:autoSpaceDE w:val="0"/>
        <w:autoSpaceDN w:val="0"/>
        <w:adjustRightInd w:val="0"/>
        <w:spacing w:after="0" w:line="240" w:lineRule="auto"/>
        <w:rPr>
          <w:rFonts w:asciiTheme="majorHAnsi" w:hAnsiTheme="majorHAnsi" w:cstheme="majorHAnsi"/>
          <w:sz w:val="24"/>
          <w:lang w:eastAsia="nl-NL"/>
        </w:rPr>
      </w:pPr>
    </w:p>
    <w:p w14:paraId="7055EFA5" w14:textId="77777777" w:rsidR="0044291A" w:rsidRPr="0078273E" w:rsidRDefault="0044291A" w:rsidP="0044291A">
      <w:pPr>
        <w:autoSpaceDE w:val="0"/>
        <w:autoSpaceDN w:val="0"/>
        <w:adjustRightInd w:val="0"/>
        <w:spacing w:after="0" w:line="240" w:lineRule="auto"/>
        <w:rPr>
          <w:rFonts w:asciiTheme="majorHAnsi" w:hAnsiTheme="majorHAnsi" w:cstheme="majorHAnsi"/>
          <w:b/>
          <w:sz w:val="24"/>
          <w:lang w:eastAsia="nl-NL"/>
        </w:rPr>
      </w:pPr>
      <w:r w:rsidRPr="0078273E">
        <w:rPr>
          <w:rFonts w:asciiTheme="majorHAnsi" w:hAnsiTheme="majorHAnsi" w:cstheme="majorHAnsi"/>
          <w:b/>
          <w:sz w:val="24"/>
          <w:lang w:eastAsia="nl-NL"/>
        </w:rPr>
        <w:t>Agressie door derden</w:t>
      </w:r>
    </w:p>
    <w:p w14:paraId="2BD77FE2" w14:textId="627B1BC3" w:rsidR="0044291A" w:rsidRPr="0078273E" w:rsidRDefault="0044291A" w:rsidP="359455CF">
      <w:pPr>
        <w:autoSpaceDE w:val="0"/>
        <w:autoSpaceDN w:val="0"/>
        <w:adjustRightInd w:val="0"/>
        <w:spacing w:after="0" w:line="240" w:lineRule="auto"/>
        <w:rPr>
          <w:rFonts w:asciiTheme="majorHAnsi" w:hAnsiTheme="majorHAnsi" w:cstheme="majorBidi"/>
          <w:sz w:val="24"/>
          <w:szCs w:val="24"/>
          <w:lang w:eastAsia="nl-NL"/>
        </w:rPr>
      </w:pPr>
      <w:r w:rsidRPr="359455CF">
        <w:rPr>
          <w:rFonts w:asciiTheme="majorHAnsi" w:hAnsiTheme="majorHAnsi" w:cstheme="majorBidi"/>
          <w:sz w:val="24"/>
          <w:szCs w:val="24"/>
          <w:lang w:eastAsia="nl-NL"/>
        </w:rPr>
        <w:t xml:space="preserve">Agressie door derden, zowel verbaal als fysiek, wordt door ons niet geaccepteerd en dient gemeld te worden bij </w:t>
      </w:r>
      <w:r w:rsidR="6D7093D4" w:rsidRPr="359455CF">
        <w:rPr>
          <w:rFonts w:asciiTheme="majorHAnsi" w:hAnsiTheme="majorHAnsi" w:cstheme="majorBidi"/>
          <w:sz w:val="24"/>
          <w:szCs w:val="24"/>
          <w:lang w:eastAsia="nl-NL"/>
        </w:rPr>
        <w:t xml:space="preserve">de </w:t>
      </w:r>
      <w:r w:rsidRPr="359455CF">
        <w:rPr>
          <w:rFonts w:asciiTheme="majorHAnsi" w:hAnsiTheme="majorHAnsi" w:cstheme="majorBidi"/>
          <w:sz w:val="24"/>
          <w:szCs w:val="24"/>
          <w:lang w:eastAsia="nl-NL"/>
        </w:rPr>
        <w:t xml:space="preserve">leidinggevende. Er zullen daar waar nodig passende maatregelen worden getroffen.  </w:t>
      </w:r>
    </w:p>
    <w:p w14:paraId="0551CD28" w14:textId="77777777" w:rsidR="0044291A" w:rsidRPr="0078273E" w:rsidRDefault="0044291A" w:rsidP="0044291A">
      <w:pPr>
        <w:autoSpaceDE w:val="0"/>
        <w:autoSpaceDN w:val="0"/>
        <w:adjustRightInd w:val="0"/>
        <w:spacing w:after="0" w:line="240" w:lineRule="auto"/>
        <w:rPr>
          <w:rFonts w:asciiTheme="majorHAnsi" w:hAnsiTheme="majorHAnsi" w:cstheme="majorHAnsi"/>
          <w:sz w:val="24"/>
          <w:lang w:eastAsia="nl-NL"/>
        </w:rPr>
      </w:pPr>
    </w:p>
    <w:p w14:paraId="2E383905" w14:textId="77777777" w:rsidR="0044291A" w:rsidRPr="0078273E" w:rsidRDefault="0044291A" w:rsidP="0044291A">
      <w:pPr>
        <w:autoSpaceDE w:val="0"/>
        <w:autoSpaceDN w:val="0"/>
        <w:adjustRightInd w:val="0"/>
        <w:spacing w:after="0" w:line="240" w:lineRule="auto"/>
        <w:rPr>
          <w:rFonts w:asciiTheme="majorHAnsi" w:hAnsiTheme="majorHAnsi" w:cstheme="majorHAnsi"/>
          <w:sz w:val="24"/>
          <w:lang w:eastAsia="nl-NL"/>
        </w:rPr>
      </w:pPr>
      <w:r w:rsidRPr="0078273E">
        <w:rPr>
          <w:rFonts w:asciiTheme="majorHAnsi" w:hAnsiTheme="majorHAnsi" w:cstheme="majorHAnsi"/>
          <w:b/>
          <w:sz w:val="24"/>
          <w:lang w:eastAsia="nl-NL"/>
        </w:rPr>
        <w:t>Omgangsvormen</w:t>
      </w:r>
      <w:r w:rsidRPr="0078273E">
        <w:rPr>
          <w:rFonts w:asciiTheme="majorHAnsi" w:hAnsiTheme="majorHAnsi" w:cstheme="majorHAnsi"/>
          <w:b/>
          <w:sz w:val="24"/>
          <w:lang w:eastAsia="nl-NL"/>
        </w:rPr>
        <w:br/>
      </w:r>
      <w:r w:rsidRPr="0078273E">
        <w:rPr>
          <w:rFonts w:asciiTheme="majorHAnsi" w:hAnsiTheme="majorHAnsi" w:cstheme="majorHAnsi"/>
          <w:sz w:val="24"/>
          <w:lang w:eastAsia="nl-NL"/>
        </w:rPr>
        <w:t>Naast integriteit, respect en begrip, streven we naar collegialiteit en open communicatie:</w:t>
      </w:r>
    </w:p>
    <w:p w14:paraId="3DF04537" w14:textId="77777777" w:rsidR="0044291A" w:rsidRPr="0078273E" w:rsidRDefault="0044291A" w:rsidP="003A41A1">
      <w:pPr>
        <w:pStyle w:val="broodtekst"/>
        <w:numPr>
          <w:ilvl w:val="0"/>
          <w:numId w:val="22"/>
        </w:numPr>
        <w:spacing w:line="240" w:lineRule="auto"/>
        <w:rPr>
          <w:rFonts w:asciiTheme="majorHAnsi" w:hAnsiTheme="majorHAnsi" w:cstheme="majorHAnsi"/>
          <w:sz w:val="22"/>
          <w:szCs w:val="22"/>
        </w:rPr>
      </w:pPr>
      <w:r w:rsidRPr="0078273E">
        <w:rPr>
          <w:rFonts w:asciiTheme="majorHAnsi" w:hAnsiTheme="majorHAnsi" w:cstheme="majorHAnsi"/>
          <w:sz w:val="22"/>
          <w:szCs w:val="22"/>
        </w:rPr>
        <w:t>Houd rekening met elkaar;</w:t>
      </w:r>
    </w:p>
    <w:p w14:paraId="459C2500" w14:textId="6E1C9BFC" w:rsidR="0044291A" w:rsidRPr="0078273E" w:rsidRDefault="0044291A" w:rsidP="359455CF">
      <w:pPr>
        <w:pStyle w:val="broodtekst"/>
        <w:numPr>
          <w:ilvl w:val="0"/>
          <w:numId w:val="22"/>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Gedraag je eerlijk en respectvol naar </w:t>
      </w:r>
      <w:r w:rsidR="63CC9048" w:rsidRPr="359455CF">
        <w:rPr>
          <w:rFonts w:asciiTheme="majorHAnsi" w:hAnsiTheme="majorHAnsi" w:cstheme="majorBidi"/>
          <w:sz w:val="22"/>
          <w:szCs w:val="22"/>
        </w:rPr>
        <w:t>iedereen</w:t>
      </w:r>
      <w:r w:rsidRPr="359455CF">
        <w:rPr>
          <w:rFonts w:asciiTheme="majorHAnsi" w:hAnsiTheme="majorHAnsi" w:cstheme="majorBidi"/>
          <w:sz w:val="22"/>
          <w:szCs w:val="22"/>
        </w:rPr>
        <w:t>;</w:t>
      </w:r>
    </w:p>
    <w:p w14:paraId="1244388F" w14:textId="77777777" w:rsidR="0044291A" w:rsidRPr="0078273E" w:rsidRDefault="0044291A" w:rsidP="003A41A1">
      <w:pPr>
        <w:pStyle w:val="broodtekst"/>
        <w:numPr>
          <w:ilvl w:val="0"/>
          <w:numId w:val="22"/>
        </w:numPr>
        <w:spacing w:line="240" w:lineRule="auto"/>
        <w:rPr>
          <w:rFonts w:asciiTheme="majorHAnsi" w:hAnsiTheme="majorHAnsi" w:cstheme="majorHAnsi"/>
          <w:sz w:val="22"/>
          <w:szCs w:val="22"/>
        </w:rPr>
      </w:pPr>
      <w:r w:rsidRPr="0078273E">
        <w:rPr>
          <w:rFonts w:asciiTheme="majorHAnsi" w:hAnsiTheme="majorHAnsi" w:cstheme="majorHAnsi"/>
          <w:sz w:val="22"/>
          <w:szCs w:val="22"/>
        </w:rPr>
        <w:t>Houd je aan afspraken;</w:t>
      </w:r>
    </w:p>
    <w:p w14:paraId="5E3A8B55" w14:textId="77777777" w:rsidR="0044291A" w:rsidRPr="0078273E" w:rsidRDefault="0044291A" w:rsidP="003A41A1">
      <w:pPr>
        <w:pStyle w:val="broodtekst"/>
        <w:numPr>
          <w:ilvl w:val="0"/>
          <w:numId w:val="22"/>
        </w:numPr>
        <w:spacing w:line="240" w:lineRule="auto"/>
        <w:rPr>
          <w:rFonts w:asciiTheme="majorHAnsi" w:hAnsiTheme="majorHAnsi" w:cstheme="majorHAnsi"/>
          <w:sz w:val="22"/>
          <w:szCs w:val="22"/>
        </w:rPr>
      </w:pPr>
      <w:r w:rsidRPr="0078273E">
        <w:rPr>
          <w:rFonts w:asciiTheme="majorHAnsi" w:hAnsiTheme="majorHAnsi" w:cstheme="majorHAnsi"/>
          <w:sz w:val="22"/>
          <w:szCs w:val="22"/>
        </w:rPr>
        <w:t>Luister naar elkaar;</w:t>
      </w:r>
    </w:p>
    <w:p w14:paraId="07001D5D" w14:textId="77777777" w:rsidR="0044291A" w:rsidRPr="0078273E" w:rsidRDefault="0044291A" w:rsidP="003A41A1">
      <w:pPr>
        <w:pStyle w:val="broodtekst"/>
        <w:numPr>
          <w:ilvl w:val="0"/>
          <w:numId w:val="22"/>
        </w:numPr>
        <w:spacing w:line="240" w:lineRule="auto"/>
        <w:rPr>
          <w:rFonts w:asciiTheme="majorHAnsi" w:hAnsiTheme="majorHAnsi" w:cstheme="majorHAnsi"/>
          <w:sz w:val="22"/>
          <w:szCs w:val="22"/>
        </w:rPr>
      </w:pPr>
      <w:r w:rsidRPr="0078273E">
        <w:rPr>
          <w:rFonts w:asciiTheme="majorHAnsi" w:hAnsiTheme="majorHAnsi" w:cstheme="majorHAnsi"/>
          <w:sz w:val="22"/>
          <w:szCs w:val="22"/>
        </w:rPr>
        <w:t>Deel je kennis en informatie.</w:t>
      </w:r>
    </w:p>
    <w:p w14:paraId="21BA2D8D" w14:textId="77777777" w:rsidR="0078273E" w:rsidRDefault="0078273E" w:rsidP="0044291A">
      <w:pPr>
        <w:shd w:val="clear" w:color="auto" w:fill="FFFFFF"/>
        <w:spacing w:after="0" w:line="240" w:lineRule="auto"/>
        <w:rPr>
          <w:rFonts w:asciiTheme="majorHAnsi" w:hAnsiTheme="majorHAnsi" w:cstheme="majorHAnsi"/>
          <w:sz w:val="24"/>
          <w:lang w:eastAsia="nl-NL"/>
        </w:rPr>
      </w:pPr>
    </w:p>
    <w:p w14:paraId="2A733853" w14:textId="37AA7794" w:rsidR="0044291A" w:rsidRPr="0078273E" w:rsidRDefault="0044291A" w:rsidP="0044291A">
      <w:pPr>
        <w:shd w:val="clear" w:color="auto" w:fill="FFFFFF"/>
        <w:spacing w:after="0" w:line="240" w:lineRule="auto"/>
        <w:rPr>
          <w:rFonts w:asciiTheme="majorHAnsi" w:hAnsiTheme="majorHAnsi" w:cstheme="majorHAnsi"/>
          <w:sz w:val="24"/>
          <w:lang w:eastAsia="nl-NL"/>
        </w:rPr>
      </w:pPr>
      <w:r w:rsidRPr="0078273E">
        <w:rPr>
          <w:rFonts w:asciiTheme="majorHAnsi" w:hAnsiTheme="majorHAnsi" w:cstheme="majorHAnsi"/>
          <w:sz w:val="24"/>
          <w:lang w:eastAsia="nl-NL"/>
        </w:rPr>
        <w:t>Naast het noemen van het gewenste gedrag binnen onze organisatie, ontkomen we er niet aan om ook aandacht te besteden aan ons beleid ten aanzien van ongewenst gedrag.</w:t>
      </w:r>
    </w:p>
    <w:p w14:paraId="2144A331" w14:textId="77777777" w:rsidR="0044291A" w:rsidRPr="0078273E" w:rsidRDefault="0044291A" w:rsidP="0044291A">
      <w:pPr>
        <w:shd w:val="clear" w:color="auto" w:fill="FFFFFF"/>
        <w:spacing w:after="0" w:line="240" w:lineRule="auto"/>
        <w:rPr>
          <w:rFonts w:asciiTheme="majorHAnsi" w:hAnsiTheme="majorHAnsi" w:cstheme="majorHAnsi"/>
          <w:sz w:val="24"/>
          <w:lang w:eastAsia="nl-NL"/>
        </w:rPr>
      </w:pPr>
      <w:r w:rsidRPr="0078273E">
        <w:rPr>
          <w:rFonts w:asciiTheme="majorHAnsi" w:hAnsiTheme="majorHAnsi" w:cstheme="majorHAnsi"/>
          <w:sz w:val="24"/>
          <w:lang w:eastAsia="nl-NL"/>
        </w:rPr>
        <w:t xml:space="preserve">Ongewenst gedrag is onderling gedrag dat als bedreigend, vernederend of intimiderend wordt ervaren. Voorbeelden van ongewenst gedrag zijn seksuele intimidatie, discriminatie, agressie, geweld en pesten. Dergelijk gedrag accepteren wij niet. Spreek je collega aan bij ongewenst gedrag of bespreek het met je leidinggevende. Er is ook een klachtenprocedure beschikbaar. Daarnaast is het mogelijk om een vertrouwenspersoon te raadplegen. </w:t>
      </w:r>
    </w:p>
    <w:p w14:paraId="61355CE0" w14:textId="77777777" w:rsidR="0044291A" w:rsidRPr="0078273E" w:rsidRDefault="0044291A" w:rsidP="0044291A">
      <w:pPr>
        <w:autoSpaceDE w:val="0"/>
        <w:autoSpaceDN w:val="0"/>
        <w:adjustRightInd w:val="0"/>
        <w:spacing w:after="0" w:line="240" w:lineRule="auto"/>
        <w:rPr>
          <w:rFonts w:asciiTheme="majorHAnsi" w:hAnsiTheme="majorHAnsi" w:cstheme="majorHAnsi"/>
          <w:sz w:val="24"/>
          <w:lang w:eastAsia="nl-NL"/>
        </w:rPr>
      </w:pPr>
    </w:p>
    <w:p w14:paraId="5F5736F8" w14:textId="0CA22DE4" w:rsidR="0044291A" w:rsidRPr="0078273E" w:rsidRDefault="0044291A" w:rsidP="0044291A">
      <w:pPr>
        <w:pStyle w:val="broodtekst"/>
        <w:spacing w:line="240" w:lineRule="auto"/>
        <w:rPr>
          <w:rFonts w:asciiTheme="majorHAnsi" w:hAnsiTheme="majorHAnsi" w:cstheme="majorHAnsi"/>
          <w:sz w:val="22"/>
          <w:szCs w:val="22"/>
        </w:rPr>
      </w:pPr>
    </w:p>
    <w:p w14:paraId="2BBB04D3" w14:textId="77777777" w:rsidR="001A5811" w:rsidRPr="0000080F" w:rsidRDefault="001A5811">
      <w:pPr>
        <w:rPr>
          <w:rFonts w:asciiTheme="majorHAnsi" w:eastAsia="Times New Roman" w:hAnsiTheme="majorHAnsi" w:cstheme="majorHAnsi"/>
          <w:sz w:val="18"/>
          <w:szCs w:val="18"/>
        </w:rPr>
      </w:pPr>
      <w:r w:rsidRPr="0000080F">
        <w:rPr>
          <w:rFonts w:asciiTheme="majorHAnsi" w:hAnsiTheme="majorHAnsi" w:cstheme="majorHAnsi"/>
          <w:szCs w:val="18"/>
        </w:rPr>
        <w:br w:type="page"/>
      </w:r>
    </w:p>
    <w:p w14:paraId="45BFB7CC" w14:textId="44C74551" w:rsidR="001A5811" w:rsidRPr="0000080F" w:rsidRDefault="001A5811" w:rsidP="001A5811">
      <w:pPr>
        <w:pStyle w:val="Kop10"/>
        <w:rPr>
          <w:rFonts w:asciiTheme="majorHAnsi" w:hAnsiTheme="majorHAnsi" w:cstheme="majorHAnsi"/>
        </w:rPr>
      </w:pPr>
      <w:bookmarkStart w:id="23" w:name="_Toc83305707"/>
      <w:r w:rsidRPr="0000080F">
        <w:rPr>
          <w:rFonts w:asciiTheme="majorHAnsi" w:hAnsiTheme="majorHAnsi" w:cstheme="majorHAnsi"/>
        </w:rPr>
        <w:lastRenderedPageBreak/>
        <w:t>Externe vertrouwenspersoon</w:t>
      </w:r>
      <w:bookmarkEnd w:id="23"/>
    </w:p>
    <w:p w14:paraId="71673C85" w14:textId="66FAF40F" w:rsidR="0044291A" w:rsidRPr="0078273E" w:rsidRDefault="0044291A" w:rsidP="0044291A">
      <w:pPr>
        <w:pStyle w:val="broodtekst"/>
        <w:spacing w:line="240" w:lineRule="auto"/>
        <w:rPr>
          <w:rFonts w:asciiTheme="majorHAnsi" w:hAnsiTheme="majorHAnsi" w:cstheme="majorHAnsi"/>
          <w:sz w:val="20"/>
          <w:szCs w:val="20"/>
        </w:rPr>
      </w:pPr>
      <w:r w:rsidRPr="0078273E">
        <w:rPr>
          <w:rFonts w:asciiTheme="majorHAnsi" w:hAnsiTheme="majorHAnsi" w:cstheme="majorHAnsi"/>
          <w:sz w:val="20"/>
          <w:szCs w:val="20"/>
        </w:rPr>
        <w:t>Dit protocol stelt regels ten aanzien van de taken en verantwoordelijkheden van de vertrouwenspersoon. Daarnaast zijn regels opgenomen voor het omgaan met vertrouwelijke informatie door de vertrouwenspersoon.</w:t>
      </w:r>
    </w:p>
    <w:p w14:paraId="2089A803" w14:textId="77777777" w:rsidR="0044291A" w:rsidRPr="0078273E" w:rsidRDefault="0044291A" w:rsidP="0044291A">
      <w:pPr>
        <w:pStyle w:val="broodtekst"/>
        <w:spacing w:line="240" w:lineRule="auto"/>
        <w:rPr>
          <w:rFonts w:asciiTheme="majorHAnsi" w:hAnsiTheme="majorHAnsi" w:cstheme="majorHAnsi"/>
          <w:sz w:val="20"/>
          <w:szCs w:val="20"/>
        </w:rPr>
      </w:pPr>
    </w:p>
    <w:p w14:paraId="5BFF51EE" w14:textId="1B9B480B" w:rsidR="0044291A" w:rsidRPr="00211D98" w:rsidRDefault="0044291A" w:rsidP="00507BF0">
      <w:pPr>
        <w:pStyle w:val="Kop20"/>
        <w:spacing w:before="0" w:after="0" w:line="240" w:lineRule="auto"/>
        <w:ind w:left="709"/>
        <w:rPr>
          <w:rFonts w:asciiTheme="majorHAnsi" w:hAnsiTheme="majorHAnsi" w:cstheme="majorHAnsi"/>
          <w:sz w:val="28"/>
          <w:szCs w:val="28"/>
        </w:rPr>
      </w:pPr>
      <w:bookmarkStart w:id="24" w:name="_Toc369683418"/>
      <w:bookmarkStart w:id="25" w:name="_Toc369683454"/>
      <w:bookmarkStart w:id="26" w:name="_Toc503446664"/>
      <w:bookmarkStart w:id="27" w:name="_Toc83305708"/>
      <w:r w:rsidRPr="00211D98">
        <w:rPr>
          <w:rFonts w:asciiTheme="majorHAnsi" w:hAnsiTheme="majorHAnsi" w:cstheme="majorHAnsi"/>
          <w:sz w:val="28"/>
          <w:szCs w:val="28"/>
        </w:rPr>
        <w:t>De vertrouwenspersoon</w:t>
      </w:r>
      <w:bookmarkEnd w:id="24"/>
      <w:bookmarkEnd w:id="25"/>
      <w:bookmarkEnd w:id="26"/>
      <w:bookmarkEnd w:id="27"/>
    </w:p>
    <w:p w14:paraId="6CF7054E" w14:textId="77777777" w:rsidR="0044291A" w:rsidRPr="0078273E" w:rsidRDefault="0044291A" w:rsidP="0044291A">
      <w:pPr>
        <w:pStyle w:val="broodtekst"/>
        <w:spacing w:line="240" w:lineRule="auto"/>
        <w:rPr>
          <w:rFonts w:asciiTheme="majorHAnsi" w:hAnsiTheme="majorHAnsi" w:cstheme="majorHAnsi"/>
          <w:sz w:val="20"/>
          <w:szCs w:val="20"/>
        </w:rPr>
      </w:pPr>
      <w:r w:rsidRPr="0078273E">
        <w:rPr>
          <w:rFonts w:asciiTheme="majorHAnsi" w:hAnsiTheme="majorHAnsi" w:cstheme="majorHAnsi"/>
          <w:sz w:val="20"/>
          <w:szCs w:val="20"/>
        </w:rPr>
        <w:t>De vertrouwenspersoon verzorgt de opvang van degene die zich geconfronteerd voelt met alle eerder beschreven ongewenste omgangsvormen en heeft ook een preventieve en signalerende taak.</w:t>
      </w:r>
    </w:p>
    <w:p w14:paraId="5B93661D" w14:textId="77777777" w:rsidR="0044291A" w:rsidRPr="0078273E" w:rsidRDefault="0044291A" w:rsidP="0044291A">
      <w:pPr>
        <w:pStyle w:val="broodtekst"/>
        <w:spacing w:line="240" w:lineRule="auto"/>
        <w:rPr>
          <w:rFonts w:asciiTheme="majorHAnsi" w:hAnsiTheme="majorHAnsi" w:cstheme="majorHAnsi"/>
          <w:sz w:val="20"/>
          <w:szCs w:val="20"/>
        </w:rPr>
      </w:pPr>
    </w:p>
    <w:p w14:paraId="40C14C37" w14:textId="24B014B7" w:rsidR="0044291A" w:rsidRPr="00507BF0" w:rsidRDefault="0044291A" w:rsidP="00507BF0">
      <w:pPr>
        <w:pStyle w:val="Kop20"/>
        <w:spacing w:before="0" w:after="0" w:line="240" w:lineRule="auto"/>
        <w:ind w:left="709"/>
        <w:rPr>
          <w:rFonts w:asciiTheme="majorHAnsi" w:hAnsiTheme="majorHAnsi" w:cstheme="majorHAnsi"/>
          <w:sz w:val="28"/>
          <w:szCs w:val="28"/>
        </w:rPr>
      </w:pPr>
      <w:bookmarkStart w:id="28" w:name="_Toc369683419"/>
      <w:bookmarkStart w:id="29" w:name="_Toc369683455"/>
      <w:bookmarkStart w:id="30" w:name="_Toc503446665"/>
      <w:bookmarkStart w:id="31" w:name="_Toc83305709"/>
      <w:r w:rsidRPr="00507BF0">
        <w:rPr>
          <w:rFonts w:asciiTheme="majorHAnsi" w:hAnsiTheme="majorHAnsi" w:cstheme="majorHAnsi"/>
          <w:sz w:val="28"/>
          <w:szCs w:val="28"/>
        </w:rPr>
        <w:t>Positionering</w:t>
      </w:r>
      <w:bookmarkEnd w:id="28"/>
      <w:bookmarkEnd w:id="29"/>
      <w:bookmarkEnd w:id="30"/>
      <w:bookmarkEnd w:id="31"/>
    </w:p>
    <w:p w14:paraId="5295A01D" w14:textId="77777777" w:rsidR="0044291A" w:rsidRPr="0078273E" w:rsidRDefault="0044291A" w:rsidP="0044291A">
      <w:pPr>
        <w:pStyle w:val="broodtekst"/>
        <w:spacing w:line="240" w:lineRule="auto"/>
        <w:rPr>
          <w:rFonts w:asciiTheme="majorHAnsi" w:hAnsiTheme="majorHAnsi" w:cstheme="majorHAnsi"/>
          <w:sz w:val="20"/>
          <w:szCs w:val="20"/>
        </w:rPr>
      </w:pPr>
      <w:r w:rsidRPr="0078273E">
        <w:rPr>
          <w:rFonts w:asciiTheme="majorHAnsi" w:hAnsiTheme="majorHAnsi" w:cstheme="majorHAnsi"/>
          <w:sz w:val="20"/>
          <w:szCs w:val="20"/>
        </w:rPr>
        <w:t>De werkgever benoemt, na overleg met de ondernemingsraad, ten minste één vertrouwenspersoon. Bij de aanstelling van een vertrouwenspersoon wordt een specifiek benoemingscontract opgesteld dat naast de gebruikelijke bepalingen ook bepalingen bevat die in de taak- en functieomschrijving van de vertrouwenspersoon zijn neergelegd. Voortijdig ontslag uit de functie van vertrouwenspersoon is mogelijk als deze bijvoorbeeld niet meer het vertrouwen geniet van de organisatie, als de taken niet naar behoren vervuld worden of als het belang van betrokkenen wordt geschaad. De vertrouwenspersoon kan ook op eigen verzoek zijn taken neerleggen.</w:t>
      </w:r>
    </w:p>
    <w:p w14:paraId="512C52F9" w14:textId="77777777" w:rsidR="0044291A" w:rsidRPr="0078273E" w:rsidRDefault="0044291A" w:rsidP="0044291A">
      <w:pPr>
        <w:pStyle w:val="broodtekst"/>
        <w:spacing w:line="240" w:lineRule="auto"/>
        <w:rPr>
          <w:rFonts w:asciiTheme="majorHAnsi" w:hAnsiTheme="majorHAnsi" w:cstheme="majorHAnsi"/>
          <w:sz w:val="20"/>
          <w:szCs w:val="20"/>
        </w:rPr>
      </w:pPr>
    </w:p>
    <w:p w14:paraId="2C77FD84" w14:textId="4368EC91" w:rsidR="0044291A" w:rsidRPr="00507BF0" w:rsidRDefault="0044291A" w:rsidP="00507BF0">
      <w:pPr>
        <w:pStyle w:val="Kop20"/>
        <w:spacing w:before="0" w:after="0" w:line="240" w:lineRule="auto"/>
        <w:ind w:left="709"/>
        <w:rPr>
          <w:rFonts w:asciiTheme="majorHAnsi" w:hAnsiTheme="majorHAnsi" w:cstheme="majorHAnsi"/>
          <w:sz w:val="28"/>
          <w:szCs w:val="28"/>
        </w:rPr>
      </w:pPr>
      <w:bookmarkStart w:id="32" w:name="_Toc369683421"/>
      <w:bookmarkStart w:id="33" w:name="_Toc369683457"/>
      <w:bookmarkStart w:id="34" w:name="_Toc503446666"/>
      <w:bookmarkStart w:id="35" w:name="_Toc83305710"/>
      <w:r w:rsidRPr="00507BF0">
        <w:rPr>
          <w:rFonts w:asciiTheme="majorHAnsi" w:hAnsiTheme="majorHAnsi" w:cstheme="majorHAnsi"/>
          <w:sz w:val="28"/>
          <w:szCs w:val="28"/>
        </w:rPr>
        <w:t>Taken vertrouwenspersoon</w:t>
      </w:r>
      <w:bookmarkEnd w:id="32"/>
      <w:bookmarkEnd w:id="33"/>
      <w:bookmarkEnd w:id="34"/>
      <w:bookmarkEnd w:id="35"/>
    </w:p>
    <w:p w14:paraId="12456961" w14:textId="77777777" w:rsidR="0044291A" w:rsidRPr="0078273E" w:rsidRDefault="0044291A" w:rsidP="0044291A">
      <w:pPr>
        <w:pStyle w:val="broodtekst"/>
        <w:spacing w:line="240" w:lineRule="auto"/>
        <w:rPr>
          <w:rFonts w:asciiTheme="majorHAnsi" w:hAnsiTheme="majorHAnsi" w:cstheme="majorHAnsi"/>
          <w:sz w:val="20"/>
          <w:szCs w:val="20"/>
        </w:rPr>
      </w:pPr>
      <w:r w:rsidRPr="0078273E">
        <w:rPr>
          <w:rFonts w:asciiTheme="majorHAnsi" w:hAnsiTheme="majorHAnsi" w:cstheme="majorHAnsi"/>
          <w:sz w:val="20"/>
          <w:szCs w:val="20"/>
        </w:rPr>
        <w:t>De vertrouwenspersoon:</w:t>
      </w:r>
    </w:p>
    <w:p w14:paraId="0BE8591A"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Adviseert bestuurders, management en OR om iedereen binnen de organisatie op de hoogte te stellen van het bestaan van de vertrouwenspersoon en de klachtenprocedure.</w:t>
      </w:r>
    </w:p>
    <w:p w14:paraId="6BAEEA06"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 xml:space="preserve">Adviseert bestuurders, management en OR om te komen tot een sociaal veilig werkklimaat. </w:t>
      </w:r>
    </w:p>
    <w:p w14:paraId="3054CF22"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Functioneert, in het kader van deze regeling, als eerste aanspreekpunt bij meldingen van ongewenste omgangsvormen en zorgt voor de eerste opvang en begeleiding van degene die ongewenste omgangsvormen heeft ervaren.</w:t>
      </w:r>
    </w:p>
    <w:p w14:paraId="409B1502"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Zoekt samen met de werknemer naar oplossingen, geeft ondersteuning en advies en gaat na of een oplossing in de informele sfeer tot de mogelijkheden behoort.</w:t>
      </w:r>
    </w:p>
    <w:p w14:paraId="1881B669"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Geeft informatie over de mogelijk te volgen procedures - naast de interne klachtenprocedure ook over de strafrechtelijke of civielrechtelijke procedure - en de consequenties daarvan.</w:t>
      </w:r>
    </w:p>
    <w:p w14:paraId="433F94F7"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Ondersteunt de melder bij het opstellen van de klacht op schrift en voorziet de werknemer van de contactgegevens van de secretaris van de klachtencommissie.</w:t>
      </w:r>
    </w:p>
    <w:p w14:paraId="794291C2" w14:textId="6B255808" w:rsidR="0044291A" w:rsidRPr="0078273E" w:rsidRDefault="0044291A" w:rsidP="359455CF">
      <w:pPr>
        <w:pStyle w:val="broodtekst"/>
        <w:numPr>
          <w:ilvl w:val="0"/>
          <w:numId w:val="22"/>
        </w:numPr>
        <w:spacing w:line="240" w:lineRule="auto"/>
        <w:rPr>
          <w:rFonts w:asciiTheme="majorHAnsi" w:hAnsiTheme="majorHAnsi" w:cstheme="majorBidi"/>
          <w:sz w:val="20"/>
          <w:szCs w:val="20"/>
        </w:rPr>
      </w:pPr>
      <w:r w:rsidRPr="359455CF">
        <w:rPr>
          <w:rFonts w:asciiTheme="majorHAnsi" w:hAnsiTheme="majorHAnsi" w:cstheme="majorBidi"/>
          <w:sz w:val="20"/>
          <w:szCs w:val="20"/>
        </w:rPr>
        <w:t>Indien nodig verwijst de vertrouwenspersoon de melder naar (in)formele daarvoor in aanmerking komende (hulpverlen</w:t>
      </w:r>
      <w:r w:rsidR="3EE76198" w:rsidRPr="359455CF">
        <w:rPr>
          <w:rFonts w:asciiTheme="majorHAnsi" w:hAnsiTheme="majorHAnsi" w:cstheme="majorBidi"/>
          <w:sz w:val="20"/>
          <w:szCs w:val="20"/>
        </w:rPr>
        <w:t>ende</w:t>
      </w:r>
      <w:r w:rsidRPr="359455CF">
        <w:rPr>
          <w:rFonts w:asciiTheme="majorHAnsi" w:hAnsiTheme="majorHAnsi" w:cstheme="majorBidi"/>
          <w:sz w:val="20"/>
          <w:szCs w:val="20"/>
        </w:rPr>
        <w:t>) instanties en ondersteunt de werknemer bij het inschakelen van deze instanties. Hieronder vallen ook politie en officier van justitie.</w:t>
      </w:r>
    </w:p>
    <w:p w14:paraId="09DEAB01" w14:textId="527ADA9A" w:rsidR="0044291A" w:rsidRPr="0078273E" w:rsidRDefault="0044291A" w:rsidP="359455CF">
      <w:pPr>
        <w:pStyle w:val="broodtekst"/>
        <w:numPr>
          <w:ilvl w:val="0"/>
          <w:numId w:val="22"/>
        </w:numPr>
        <w:spacing w:line="240" w:lineRule="auto"/>
        <w:rPr>
          <w:rFonts w:asciiTheme="majorHAnsi" w:hAnsiTheme="majorHAnsi" w:cstheme="majorBidi"/>
          <w:sz w:val="20"/>
          <w:szCs w:val="20"/>
        </w:rPr>
      </w:pPr>
      <w:r w:rsidRPr="359455CF">
        <w:rPr>
          <w:rFonts w:asciiTheme="majorHAnsi" w:hAnsiTheme="majorHAnsi" w:cstheme="majorBidi"/>
          <w:sz w:val="20"/>
          <w:szCs w:val="20"/>
        </w:rPr>
        <w:t xml:space="preserve">Kan de werknemer ondersteunen bij het doen van aangifte bij </w:t>
      </w:r>
      <w:r w:rsidR="168FBE39" w:rsidRPr="359455CF">
        <w:rPr>
          <w:rFonts w:asciiTheme="majorHAnsi" w:hAnsiTheme="majorHAnsi" w:cstheme="majorBidi"/>
          <w:sz w:val="20"/>
          <w:szCs w:val="20"/>
        </w:rPr>
        <w:t xml:space="preserve">de </w:t>
      </w:r>
      <w:r w:rsidRPr="359455CF">
        <w:rPr>
          <w:rFonts w:asciiTheme="majorHAnsi" w:hAnsiTheme="majorHAnsi" w:cstheme="majorBidi"/>
          <w:sz w:val="20"/>
          <w:szCs w:val="20"/>
        </w:rPr>
        <w:t>zedenpolitie of officier van justitie in geval van ontucht, aanranding en/of verkrachting.</w:t>
      </w:r>
    </w:p>
    <w:p w14:paraId="3E52EBA7"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Neemt maatregelen om op korte termijn de situatie van de werknemer te verbeteren, gericht op het stoppen van de ongewenste omgangsvormen. Indien naar de mening van de vertrouwenspersoon de inhoud van de klacht daartoe aanleiding geeft, meldt de vertrouwenspersoon de klacht aan de bestuurder.</w:t>
      </w:r>
    </w:p>
    <w:p w14:paraId="0E27388B"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Geeft emotionele en psychische ondersteuning aan de werknemer bij het formeel aanhangig maken van de klacht bij de klachtencommissie en staat de werknemer bij tijdens een klachtenprocedure.</w:t>
      </w:r>
    </w:p>
    <w:p w14:paraId="11B0DBEE"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Is verantwoordelijk voor nazorg aan de werknemer. Ondersteunt werknemer en behartigt zijn belangen als de werknemer aangesproken wordt op het feit dat hij ongewenste omgangsvormen aanhangig heeft gemaakt.</w:t>
      </w:r>
    </w:p>
    <w:p w14:paraId="48F1EC1D" w14:textId="71CFFF31" w:rsidR="0044291A" w:rsidRPr="0078273E" w:rsidRDefault="0044291A" w:rsidP="359455CF">
      <w:pPr>
        <w:pStyle w:val="broodtekst"/>
        <w:numPr>
          <w:ilvl w:val="0"/>
          <w:numId w:val="22"/>
        </w:numPr>
        <w:spacing w:line="240" w:lineRule="auto"/>
        <w:rPr>
          <w:rFonts w:asciiTheme="majorHAnsi" w:hAnsiTheme="majorHAnsi" w:cstheme="majorBidi"/>
          <w:sz w:val="20"/>
          <w:szCs w:val="20"/>
        </w:rPr>
      </w:pPr>
      <w:r w:rsidRPr="359455CF">
        <w:rPr>
          <w:rFonts w:asciiTheme="majorHAnsi" w:hAnsiTheme="majorHAnsi" w:cstheme="majorBidi"/>
          <w:sz w:val="20"/>
          <w:szCs w:val="20"/>
        </w:rPr>
        <w:t xml:space="preserve">Houdt een anonieme registratie bij </w:t>
      </w:r>
      <w:r w:rsidR="7725B065" w:rsidRPr="359455CF">
        <w:rPr>
          <w:rFonts w:asciiTheme="majorHAnsi" w:hAnsiTheme="majorHAnsi" w:cstheme="majorBidi"/>
          <w:sz w:val="20"/>
          <w:szCs w:val="20"/>
        </w:rPr>
        <w:t>(bijvoorbeeld</w:t>
      </w:r>
      <w:r w:rsidRPr="359455CF">
        <w:rPr>
          <w:rFonts w:asciiTheme="majorHAnsi" w:hAnsiTheme="majorHAnsi" w:cstheme="majorBidi"/>
          <w:sz w:val="20"/>
          <w:szCs w:val="20"/>
        </w:rPr>
        <w:t xml:space="preserve"> aantalle</w:t>
      </w:r>
      <w:r w:rsidR="2D2ACB5A" w:rsidRPr="359455CF">
        <w:rPr>
          <w:rFonts w:asciiTheme="majorHAnsi" w:hAnsiTheme="majorHAnsi" w:cstheme="majorBidi"/>
          <w:sz w:val="20"/>
          <w:szCs w:val="20"/>
        </w:rPr>
        <w:t xml:space="preserve">n, </w:t>
      </w:r>
      <w:r w:rsidRPr="359455CF">
        <w:rPr>
          <w:rFonts w:asciiTheme="majorHAnsi" w:hAnsiTheme="majorHAnsi" w:cstheme="majorBidi"/>
          <w:sz w:val="20"/>
          <w:szCs w:val="20"/>
        </w:rPr>
        <w:t>aard van de meldingen en klachten</w:t>
      </w:r>
      <w:r w:rsidR="62EB5337" w:rsidRPr="359455CF">
        <w:rPr>
          <w:rFonts w:asciiTheme="majorHAnsi" w:hAnsiTheme="majorHAnsi" w:cstheme="majorBidi"/>
          <w:sz w:val="20"/>
          <w:szCs w:val="20"/>
        </w:rPr>
        <w:t xml:space="preserve"> en </w:t>
      </w:r>
      <w:r w:rsidRPr="359455CF">
        <w:rPr>
          <w:rFonts w:asciiTheme="majorHAnsi" w:hAnsiTheme="majorHAnsi" w:cstheme="majorBidi"/>
          <w:sz w:val="20"/>
          <w:szCs w:val="20"/>
        </w:rPr>
        <w:t>afwikkeling) op grond waarvan gegevens kunnen worden verstrekt voor het jaarverslag.</w:t>
      </w:r>
    </w:p>
    <w:p w14:paraId="03FBE649"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Draagt mogelijke oplossingen aan waarmee het beleid, gericht tegen ongewenste omgangsvormen, kan worden opgesteld c.q. bijgesteld.</w:t>
      </w:r>
    </w:p>
    <w:p w14:paraId="71BE3883"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Draagt bij aan de evaluatie van het takenpakket van de vertrouwenspersoon, werkwijze van de klachtencommissie en van de klachtenprocedure.</w:t>
      </w:r>
    </w:p>
    <w:p w14:paraId="298AEA0F" w14:textId="716CC606" w:rsidR="0044291A" w:rsidRPr="0078273E" w:rsidRDefault="0044291A" w:rsidP="359455CF">
      <w:pPr>
        <w:pStyle w:val="broodtekst"/>
        <w:numPr>
          <w:ilvl w:val="0"/>
          <w:numId w:val="22"/>
        </w:numPr>
        <w:spacing w:line="240" w:lineRule="auto"/>
        <w:rPr>
          <w:rFonts w:asciiTheme="majorHAnsi" w:hAnsiTheme="majorHAnsi" w:cstheme="majorBidi"/>
          <w:sz w:val="20"/>
          <w:szCs w:val="20"/>
        </w:rPr>
      </w:pPr>
      <w:r w:rsidRPr="359455CF">
        <w:rPr>
          <w:rFonts w:asciiTheme="majorHAnsi" w:hAnsiTheme="majorHAnsi" w:cstheme="majorBidi"/>
          <w:sz w:val="20"/>
          <w:szCs w:val="20"/>
        </w:rPr>
        <w:lastRenderedPageBreak/>
        <w:t>Houdt zich op de hoogte van (landelijke) ontwikkelingen op het</w:t>
      </w:r>
      <w:r w:rsidR="5800498C" w:rsidRPr="359455CF">
        <w:rPr>
          <w:rFonts w:asciiTheme="majorHAnsi" w:hAnsiTheme="majorHAnsi" w:cstheme="majorBidi"/>
          <w:sz w:val="20"/>
          <w:szCs w:val="20"/>
        </w:rPr>
        <w:t xml:space="preserve"> gebied</w:t>
      </w:r>
      <w:r w:rsidRPr="359455CF">
        <w:rPr>
          <w:rFonts w:asciiTheme="majorHAnsi" w:hAnsiTheme="majorHAnsi" w:cstheme="majorBidi"/>
          <w:sz w:val="20"/>
          <w:szCs w:val="20"/>
        </w:rPr>
        <w:t xml:space="preserve"> van preventie en bestrijding van ongewenste omgangsvormen.</w:t>
      </w:r>
    </w:p>
    <w:p w14:paraId="51420DA7"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Registreert in behandeling zijnde zaken. Hij rapporteert relevante informatie en zorgt er daarbij voor dat de anonimiteit en integriteit van de betrokkenen zijn gewaarborgd.</w:t>
      </w:r>
    </w:p>
    <w:p w14:paraId="6E128F17"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 xml:space="preserve">Informeert en adviseert het management over deze problematiek en over het nemen van maatregelen. </w:t>
      </w:r>
    </w:p>
    <w:p w14:paraId="590853E0" w14:textId="77777777" w:rsidR="0044291A" w:rsidRPr="0078273E" w:rsidRDefault="0044291A" w:rsidP="003A41A1">
      <w:pPr>
        <w:pStyle w:val="broodtekst"/>
        <w:numPr>
          <w:ilvl w:val="0"/>
          <w:numId w:val="22"/>
        </w:numPr>
        <w:spacing w:line="240" w:lineRule="auto"/>
        <w:rPr>
          <w:rFonts w:asciiTheme="majorHAnsi" w:hAnsiTheme="majorHAnsi" w:cstheme="majorHAnsi"/>
          <w:sz w:val="20"/>
          <w:szCs w:val="20"/>
        </w:rPr>
      </w:pPr>
      <w:r w:rsidRPr="0078273E">
        <w:rPr>
          <w:rFonts w:asciiTheme="majorHAnsi" w:hAnsiTheme="majorHAnsi" w:cstheme="majorHAnsi"/>
          <w:sz w:val="20"/>
          <w:szCs w:val="20"/>
        </w:rPr>
        <w:t>Voert overleg, verwijst en werkt samen met personen en instanties, zowel binnen als buiten de organisatie. Hij doet dit echter niet zonder toestemming van de betrokkene als dit zijn melding/klacht betreft.</w:t>
      </w:r>
    </w:p>
    <w:p w14:paraId="2F868F38" w14:textId="74864025" w:rsidR="0044291A" w:rsidRPr="0078273E" w:rsidRDefault="0044291A" w:rsidP="359455CF">
      <w:pPr>
        <w:pStyle w:val="broodtekst"/>
        <w:numPr>
          <w:ilvl w:val="0"/>
          <w:numId w:val="22"/>
        </w:numPr>
        <w:spacing w:line="240" w:lineRule="auto"/>
        <w:rPr>
          <w:rFonts w:asciiTheme="majorHAnsi" w:hAnsiTheme="majorHAnsi" w:cstheme="majorBidi"/>
          <w:sz w:val="20"/>
          <w:szCs w:val="20"/>
        </w:rPr>
      </w:pPr>
      <w:r w:rsidRPr="359455CF">
        <w:rPr>
          <w:rFonts w:asciiTheme="majorHAnsi" w:hAnsiTheme="majorHAnsi" w:cstheme="majorBidi"/>
          <w:sz w:val="20"/>
          <w:szCs w:val="20"/>
        </w:rPr>
        <w:t xml:space="preserve">Rapporteert eenmaal per jaar aan de directie en de ondernemingsraad. Deze rapportage bevat </w:t>
      </w:r>
      <w:r w:rsidR="210A84CA" w:rsidRPr="359455CF">
        <w:rPr>
          <w:rFonts w:asciiTheme="majorHAnsi" w:hAnsiTheme="majorHAnsi" w:cstheme="majorBidi"/>
          <w:sz w:val="20"/>
          <w:szCs w:val="20"/>
        </w:rPr>
        <w:t xml:space="preserve">het </w:t>
      </w:r>
      <w:r w:rsidRPr="359455CF">
        <w:rPr>
          <w:rFonts w:asciiTheme="majorHAnsi" w:hAnsiTheme="majorHAnsi" w:cstheme="majorBidi"/>
          <w:sz w:val="20"/>
          <w:szCs w:val="20"/>
        </w:rPr>
        <w:t xml:space="preserve">aantal en </w:t>
      </w:r>
      <w:r w:rsidR="26639187" w:rsidRPr="359455CF">
        <w:rPr>
          <w:rFonts w:asciiTheme="majorHAnsi" w:hAnsiTheme="majorHAnsi" w:cstheme="majorBidi"/>
          <w:sz w:val="20"/>
          <w:szCs w:val="20"/>
        </w:rPr>
        <w:t xml:space="preserve">de </w:t>
      </w:r>
      <w:r w:rsidRPr="359455CF">
        <w:rPr>
          <w:rFonts w:asciiTheme="majorHAnsi" w:hAnsiTheme="majorHAnsi" w:cstheme="majorBidi"/>
          <w:sz w:val="20"/>
          <w:szCs w:val="20"/>
        </w:rPr>
        <w:t>aard van ingediende klachten, zonder dat deze herleidbaar zijn naar individuen.</w:t>
      </w:r>
    </w:p>
    <w:p w14:paraId="58311ED3" w14:textId="38B2B11B" w:rsidR="0044291A" w:rsidRPr="0078273E" w:rsidRDefault="0044291A" w:rsidP="359455CF">
      <w:pPr>
        <w:pStyle w:val="broodtekst"/>
        <w:numPr>
          <w:ilvl w:val="0"/>
          <w:numId w:val="22"/>
        </w:numPr>
        <w:spacing w:line="240" w:lineRule="auto"/>
        <w:rPr>
          <w:rFonts w:asciiTheme="majorHAnsi" w:hAnsiTheme="majorHAnsi" w:cstheme="majorBidi"/>
          <w:sz w:val="20"/>
          <w:szCs w:val="20"/>
        </w:rPr>
      </w:pPr>
      <w:r w:rsidRPr="359455CF">
        <w:rPr>
          <w:rFonts w:asciiTheme="majorHAnsi" w:hAnsiTheme="majorHAnsi" w:cstheme="majorBidi"/>
          <w:sz w:val="20"/>
          <w:szCs w:val="20"/>
        </w:rPr>
        <w:t xml:space="preserve">Houdt zich op de hoogte van ontwikkelingen op het </w:t>
      </w:r>
      <w:r w:rsidR="117A464F" w:rsidRPr="359455CF">
        <w:rPr>
          <w:rFonts w:asciiTheme="majorHAnsi" w:hAnsiTheme="majorHAnsi" w:cstheme="majorBidi"/>
          <w:sz w:val="20"/>
          <w:szCs w:val="20"/>
        </w:rPr>
        <w:t>gebied</w:t>
      </w:r>
      <w:r w:rsidRPr="359455CF">
        <w:rPr>
          <w:rFonts w:asciiTheme="majorHAnsi" w:hAnsiTheme="majorHAnsi" w:cstheme="majorBidi"/>
          <w:sz w:val="20"/>
          <w:szCs w:val="20"/>
        </w:rPr>
        <w:t xml:space="preserve"> van psychosociale arbeidsbelasting/ ongewenste omgangsvormen.</w:t>
      </w:r>
    </w:p>
    <w:p w14:paraId="6F78696E" w14:textId="77777777" w:rsidR="0044291A" w:rsidRPr="0078273E" w:rsidRDefault="0044291A" w:rsidP="0044291A">
      <w:pPr>
        <w:pStyle w:val="broodtekst"/>
        <w:spacing w:line="240" w:lineRule="auto"/>
        <w:rPr>
          <w:rFonts w:asciiTheme="majorHAnsi" w:hAnsiTheme="majorHAnsi" w:cstheme="majorHAnsi"/>
          <w:sz w:val="20"/>
          <w:szCs w:val="20"/>
        </w:rPr>
      </w:pPr>
    </w:p>
    <w:p w14:paraId="7971868F" w14:textId="496C951C" w:rsidR="0044291A" w:rsidRPr="0078273E" w:rsidRDefault="0044291A" w:rsidP="359455CF">
      <w:pPr>
        <w:pStyle w:val="broodtekst"/>
        <w:spacing w:line="240" w:lineRule="auto"/>
        <w:rPr>
          <w:rFonts w:asciiTheme="majorHAnsi" w:hAnsiTheme="majorHAnsi" w:cstheme="majorBidi"/>
          <w:sz w:val="20"/>
          <w:szCs w:val="20"/>
        </w:rPr>
      </w:pPr>
      <w:r w:rsidRPr="359455CF">
        <w:rPr>
          <w:rFonts w:asciiTheme="majorHAnsi" w:hAnsiTheme="majorHAnsi" w:cstheme="majorBidi"/>
          <w:sz w:val="20"/>
          <w:szCs w:val="20"/>
        </w:rPr>
        <w:t xml:space="preserve">Voor </w:t>
      </w:r>
      <w:r w:rsidRPr="359455CF">
        <w:rPr>
          <w:rFonts w:asciiTheme="majorHAnsi" w:hAnsiTheme="majorHAnsi" w:cstheme="majorBidi"/>
          <w:sz w:val="20"/>
          <w:szCs w:val="20"/>
          <w:highlight w:val="yellow"/>
        </w:rPr>
        <w:t>&lt;&lt; naam werkgever &gt;&gt;</w:t>
      </w:r>
      <w:r w:rsidRPr="359455CF">
        <w:rPr>
          <w:rFonts w:asciiTheme="majorHAnsi" w:hAnsiTheme="majorHAnsi" w:cstheme="majorBidi"/>
          <w:sz w:val="20"/>
          <w:szCs w:val="20"/>
        </w:rPr>
        <w:t xml:space="preserve"> is </w:t>
      </w:r>
      <w:r w:rsidRPr="359455CF">
        <w:rPr>
          <w:rFonts w:asciiTheme="majorHAnsi" w:hAnsiTheme="majorHAnsi" w:cstheme="majorBidi"/>
          <w:sz w:val="20"/>
          <w:szCs w:val="20"/>
          <w:highlight w:val="yellow"/>
        </w:rPr>
        <w:t>&lt;&lt; naam vertrouwenspersoon &gt;&gt;</w:t>
      </w:r>
      <w:r w:rsidRPr="359455CF">
        <w:rPr>
          <w:rFonts w:asciiTheme="majorHAnsi" w:hAnsiTheme="majorHAnsi" w:cstheme="majorBidi"/>
          <w:sz w:val="20"/>
          <w:szCs w:val="20"/>
        </w:rPr>
        <w:t xml:space="preserve"> van </w:t>
      </w:r>
      <w:r w:rsidR="007B1CD8" w:rsidRPr="007B1CD8">
        <w:rPr>
          <w:rFonts w:asciiTheme="majorHAnsi" w:hAnsiTheme="majorHAnsi" w:cstheme="majorBidi"/>
          <w:sz w:val="20"/>
          <w:szCs w:val="20"/>
          <w:highlight w:val="yellow"/>
        </w:rPr>
        <w:t>&lt;&lt;naam arbodienst&gt;&gt;</w:t>
      </w:r>
      <w:r w:rsidR="007B1CD8">
        <w:rPr>
          <w:rFonts w:asciiTheme="majorHAnsi" w:hAnsiTheme="majorHAnsi" w:cstheme="majorBidi"/>
          <w:sz w:val="20"/>
          <w:szCs w:val="20"/>
        </w:rPr>
        <w:t xml:space="preserve"> </w:t>
      </w:r>
      <w:r w:rsidRPr="359455CF">
        <w:rPr>
          <w:rFonts w:asciiTheme="majorHAnsi" w:hAnsiTheme="majorHAnsi" w:cstheme="majorBidi"/>
          <w:sz w:val="20"/>
          <w:szCs w:val="20"/>
        </w:rPr>
        <w:t xml:space="preserve">aangesteld als vertrouwenspersoon. </w:t>
      </w:r>
      <w:r w:rsidR="2FFB7BF3" w:rsidRPr="359455CF">
        <w:rPr>
          <w:rFonts w:asciiTheme="majorHAnsi" w:hAnsiTheme="majorHAnsi" w:cstheme="majorBidi"/>
          <w:sz w:val="20"/>
          <w:szCs w:val="20"/>
        </w:rPr>
        <w:t>Je</w:t>
      </w:r>
      <w:r w:rsidRPr="359455CF">
        <w:rPr>
          <w:rFonts w:asciiTheme="majorHAnsi" w:hAnsiTheme="majorHAnsi" w:cstheme="majorBidi"/>
          <w:sz w:val="20"/>
          <w:szCs w:val="20"/>
        </w:rPr>
        <w:t xml:space="preserve"> kunt de vertrouwenspersoon rechtstreeks bereiken op </w:t>
      </w:r>
      <w:r w:rsidRPr="359455CF">
        <w:rPr>
          <w:rFonts w:asciiTheme="majorHAnsi" w:hAnsiTheme="majorHAnsi" w:cstheme="majorBidi"/>
          <w:sz w:val="20"/>
          <w:szCs w:val="20"/>
          <w:highlight w:val="yellow"/>
        </w:rPr>
        <w:t>&lt;&lt; telefoonnummer vertrouwenspersoon &gt;&gt;</w:t>
      </w:r>
      <w:r w:rsidRPr="359455CF">
        <w:rPr>
          <w:rFonts w:asciiTheme="majorHAnsi" w:hAnsiTheme="majorHAnsi" w:cstheme="majorBidi"/>
          <w:sz w:val="20"/>
          <w:szCs w:val="20"/>
        </w:rPr>
        <w:t xml:space="preserve"> of via de mail </w:t>
      </w:r>
      <w:r w:rsidRPr="359455CF">
        <w:rPr>
          <w:rFonts w:asciiTheme="majorHAnsi" w:hAnsiTheme="majorHAnsi" w:cstheme="majorBidi"/>
          <w:sz w:val="20"/>
          <w:szCs w:val="20"/>
          <w:highlight w:val="yellow"/>
        </w:rPr>
        <w:t>&lt;&lt; mailadres &gt;&gt;</w:t>
      </w:r>
      <w:r w:rsidRPr="359455CF">
        <w:rPr>
          <w:rFonts w:asciiTheme="majorHAnsi" w:hAnsiTheme="majorHAnsi" w:cstheme="majorBidi"/>
          <w:sz w:val="20"/>
          <w:szCs w:val="20"/>
        </w:rPr>
        <w:t xml:space="preserve">. </w:t>
      </w:r>
    </w:p>
    <w:p w14:paraId="134427D8" w14:textId="77777777" w:rsidR="0044291A" w:rsidRPr="0078273E" w:rsidRDefault="0044291A" w:rsidP="0044291A">
      <w:pPr>
        <w:pStyle w:val="broodtekst"/>
        <w:spacing w:line="240" w:lineRule="auto"/>
        <w:rPr>
          <w:rFonts w:asciiTheme="majorHAnsi" w:hAnsiTheme="majorHAnsi" w:cstheme="majorHAnsi"/>
          <w:sz w:val="20"/>
          <w:szCs w:val="20"/>
        </w:rPr>
      </w:pPr>
    </w:p>
    <w:p w14:paraId="38B941BE" w14:textId="77777777" w:rsidR="0044291A" w:rsidRPr="00507BF0" w:rsidRDefault="0044291A" w:rsidP="00507BF0">
      <w:pPr>
        <w:pStyle w:val="Kop20"/>
        <w:spacing w:before="0" w:after="0" w:line="240" w:lineRule="auto"/>
        <w:ind w:left="709"/>
        <w:rPr>
          <w:rFonts w:asciiTheme="majorHAnsi" w:hAnsiTheme="majorHAnsi" w:cstheme="majorHAnsi"/>
          <w:sz w:val="28"/>
          <w:szCs w:val="28"/>
        </w:rPr>
      </w:pPr>
      <w:bookmarkStart w:id="36" w:name="_Toc369683422"/>
      <w:bookmarkStart w:id="37" w:name="_Toc369683458"/>
      <w:bookmarkStart w:id="38" w:name="_Toc503446667"/>
      <w:bookmarkStart w:id="39" w:name="_Toc83305711"/>
      <w:r w:rsidRPr="00507BF0">
        <w:rPr>
          <w:rFonts w:asciiTheme="majorHAnsi" w:hAnsiTheme="majorHAnsi" w:cstheme="majorHAnsi"/>
          <w:sz w:val="28"/>
          <w:szCs w:val="28"/>
        </w:rPr>
        <w:t>Anonimiteit en vertrouwelijkheid</w:t>
      </w:r>
      <w:bookmarkEnd w:id="36"/>
      <w:bookmarkEnd w:id="37"/>
      <w:bookmarkEnd w:id="38"/>
      <w:bookmarkEnd w:id="39"/>
    </w:p>
    <w:p w14:paraId="361BD94F" w14:textId="77777777" w:rsidR="0044291A" w:rsidRPr="00B918EB" w:rsidRDefault="0044291A" w:rsidP="0044291A">
      <w:pPr>
        <w:pStyle w:val="broodtekst"/>
        <w:spacing w:line="240" w:lineRule="auto"/>
        <w:rPr>
          <w:rFonts w:asciiTheme="majorHAnsi" w:hAnsiTheme="majorHAnsi" w:cstheme="majorHAnsi"/>
          <w:sz w:val="22"/>
          <w:szCs w:val="22"/>
        </w:rPr>
      </w:pPr>
      <w:r w:rsidRPr="00B918EB">
        <w:rPr>
          <w:rFonts w:asciiTheme="majorHAnsi" w:hAnsiTheme="majorHAnsi" w:cstheme="majorHAnsi"/>
          <w:sz w:val="22"/>
          <w:szCs w:val="22"/>
        </w:rPr>
        <w:t>Anonimiteit en vertrouwelijkheid zijn centrale begrippen bij de taken en bevoegdheden van de vertrouwenspersoon. Een vertrouwenspersoon garandeert dat:</w:t>
      </w:r>
    </w:p>
    <w:p w14:paraId="656C89E2" w14:textId="77777777" w:rsidR="0044291A" w:rsidRPr="00B918EB" w:rsidRDefault="0044291A" w:rsidP="003A41A1">
      <w:pPr>
        <w:pStyle w:val="broodtekst"/>
        <w:numPr>
          <w:ilvl w:val="0"/>
          <w:numId w:val="22"/>
        </w:numPr>
        <w:spacing w:line="240" w:lineRule="auto"/>
        <w:rPr>
          <w:rFonts w:asciiTheme="majorHAnsi" w:hAnsiTheme="majorHAnsi" w:cstheme="majorHAnsi"/>
          <w:sz w:val="22"/>
          <w:szCs w:val="22"/>
        </w:rPr>
      </w:pPr>
      <w:r w:rsidRPr="00B918EB">
        <w:rPr>
          <w:rFonts w:asciiTheme="majorHAnsi" w:hAnsiTheme="majorHAnsi" w:cstheme="majorHAnsi"/>
          <w:sz w:val="22"/>
          <w:szCs w:val="22"/>
        </w:rPr>
        <w:t>Alles wat hem in zijn functie als vertrouwenspersoon ter ore komt, vertrouwelijk wordt behandeld.</w:t>
      </w:r>
    </w:p>
    <w:p w14:paraId="0FF2894F" w14:textId="77777777" w:rsidR="0044291A" w:rsidRPr="00B918EB" w:rsidRDefault="0044291A" w:rsidP="003A41A1">
      <w:pPr>
        <w:pStyle w:val="broodtekst"/>
        <w:numPr>
          <w:ilvl w:val="0"/>
          <w:numId w:val="22"/>
        </w:numPr>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Een klager op basis van anonimiteit zijn klacht kan bespreken met de vertrouwenspersoon. </w:t>
      </w:r>
    </w:p>
    <w:p w14:paraId="668A45E2" w14:textId="1EBBC07C" w:rsidR="0044291A" w:rsidRPr="00B918EB" w:rsidRDefault="0044291A" w:rsidP="359455CF">
      <w:pPr>
        <w:pStyle w:val="broodtekst"/>
        <w:numPr>
          <w:ilvl w:val="0"/>
          <w:numId w:val="22"/>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Slechts </w:t>
      </w:r>
      <w:r w:rsidR="53666F55" w:rsidRPr="359455CF">
        <w:rPr>
          <w:rFonts w:asciiTheme="majorHAnsi" w:hAnsiTheme="majorHAnsi" w:cstheme="majorBidi"/>
          <w:sz w:val="22"/>
          <w:szCs w:val="22"/>
        </w:rPr>
        <w:t>na</w:t>
      </w:r>
      <w:r w:rsidRPr="359455CF">
        <w:rPr>
          <w:rFonts w:asciiTheme="majorHAnsi" w:hAnsiTheme="majorHAnsi" w:cstheme="majorBidi"/>
          <w:sz w:val="22"/>
          <w:szCs w:val="22"/>
        </w:rPr>
        <w:t xml:space="preserve"> uitdrukkelijke schriftelijke toestemming van de klager met derden wordt gecommuniceerd over klagers identiteit en/of de inhoud van de klacht.</w:t>
      </w:r>
    </w:p>
    <w:p w14:paraId="61A7D30E" w14:textId="77777777" w:rsidR="0044291A" w:rsidRPr="00B918EB" w:rsidRDefault="0044291A" w:rsidP="0044291A">
      <w:pPr>
        <w:pStyle w:val="broodtekst"/>
        <w:spacing w:line="240" w:lineRule="auto"/>
        <w:rPr>
          <w:rFonts w:asciiTheme="majorHAnsi" w:hAnsiTheme="majorHAnsi" w:cstheme="majorHAnsi"/>
          <w:sz w:val="22"/>
          <w:szCs w:val="22"/>
        </w:rPr>
      </w:pPr>
    </w:p>
    <w:p w14:paraId="7E58A5C3" w14:textId="17176B8D" w:rsidR="0044291A" w:rsidRPr="00B918EB" w:rsidRDefault="560E6BD8"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Alleen</w:t>
      </w:r>
      <w:r w:rsidR="0044291A" w:rsidRPr="359455CF">
        <w:rPr>
          <w:rFonts w:asciiTheme="majorHAnsi" w:hAnsiTheme="majorHAnsi" w:cstheme="majorBidi"/>
          <w:sz w:val="22"/>
          <w:szCs w:val="22"/>
        </w:rPr>
        <w:t xml:space="preserve"> </w:t>
      </w:r>
      <w:r w:rsidR="0A16D816" w:rsidRPr="359455CF">
        <w:rPr>
          <w:rFonts w:asciiTheme="majorHAnsi" w:hAnsiTheme="majorHAnsi" w:cstheme="majorBidi"/>
          <w:sz w:val="22"/>
          <w:szCs w:val="22"/>
        </w:rPr>
        <w:t xml:space="preserve">als er </w:t>
      </w:r>
      <w:r w:rsidR="0044291A" w:rsidRPr="359455CF">
        <w:rPr>
          <w:rFonts w:asciiTheme="majorHAnsi" w:hAnsiTheme="majorHAnsi" w:cstheme="majorBidi"/>
          <w:sz w:val="22"/>
          <w:szCs w:val="22"/>
        </w:rPr>
        <w:t>sprake is van ernstige strafbare feiten, kan anonimiteit niet gegarandeerd worden.</w:t>
      </w:r>
    </w:p>
    <w:p w14:paraId="650972F2" w14:textId="77777777" w:rsidR="00D92B12" w:rsidRPr="0000080F" w:rsidRDefault="00D92B12">
      <w:pPr>
        <w:rPr>
          <w:rFonts w:asciiTheme="majorHAnsi" w:eastAsia="Times New Roman" w:hAnsiTheme="majorHAnsi" w:cstheme="majorHAnsi"/>
          <w:sz w:val="18"/>
          <w:szCs w:val="18"/>
        </w:rPr>
      </w:pPr>
      <w:r w:rsidRPr="0000080F">
        <w:rPr>
          <w:rFonts w:asciiTheme="majorHAnsi" w:hAnsiTheme="majorHAnsi" w:cstheme="majorHAnsi"/>
          <w:szCs w:val="18"/>
        </w:rPr>
        <w:br w:type="page"/>
      </w:r>
    </w:p>
    <w:p w14:paraId="03B220AE" w14:textId="3726C2BC" w:rsidR="00D92B12" w:rsidRPr="0000080F" w:rsidRDefault="00D92B12" w:rsidP="00D92B12">
      <w:pPr>
        <w:pStyle w:val="Kop10"/>
        <w:rPr>
          <w:rFonts w:asciiTheme="majorHAnsi" w:hAnsiTheme="majorHAnsi" w:cstheme="majorHAnsi"/>
        </w:rPr>
      </w:pPr>
      <w:bookmarkStart w:id="40" w:name="_Toc83305712"/>
      <w:r w:rsidRPr="0000080F">
        <w:rPr>
          <w:rFonts w:asciiTheme="majorHAnsi" w:hAnsiTheme="majorHAnsi" w:cstheme="majorHAnsi"/>
        </w:rPr>
        <w:lastRenderedPageBreak/>
        <w:t>Behandeling van klachten</w:t>
      </w:r>
      <w:bookmarkEnd w:id="40"/>
    </w:p>
    <w:p w14:paraId="7B51BBAD" w14:textId="329C1804" w:rsidR="0044291A" w:rsidRPr="00B918EB"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Naast het aanstellen van een vertrouwenspersoon is ook een goede klachtenprocedure voor werknemers onderdeel van het beleid ongewenste omgangsvormen in de organisatie. Met een klachtenregeling wil </w:t>
      </w:r>
      <w:r w:rsidRPr="359455CF">
        <w:rPr>
          <w:rFonts w:asciiTheme="majorHAnsi" w:hAnsiTheme="majorHAnsi" w:cstheme="majorBidi"/>
          <w:sz w:val="22"/>
          <w:szCs w:val="22"/>
          <w:highlight w:val="yellow"/>
        </w:rPr>
        <w:t>&lt;&lt; naam werkgever &gt;&gt;</w:t>
      </w:r>
      <w:r w:rsidRPr="359455CF">
        <w:rPr>
          <w:rFonts w:asciiTheme="majorHAnsi" w:hAnsiTheme="majorHAnsi" w:cstheme="majorBidi"/>
          <w:sz w:val="22"/>
          <w:szCs w:val="22"/>
        </w:rPr>
        <w:t xml:space="preserve"> bewerkstelligen dat werknemers hun klachten over ongewenste omgangsvormen (sneller) uiten en dat deze klachten ook worden opgelost. Met de klachtenregeling wordt een formele mogelijkheid geboden om een onbevredigende situatie te bespreken, eventuele misverstanden weg te nemen en bij te dragen aan een rechtvaardige behandeling. In eerste instantie wendt de betrokkene zich met zijn melding/klacht tot de vertrouwenspersoon en/of leidinggevende. Mocht er </w:t>
      </w:r>
      <w:r w:rsidR="2CE8B8DD" w:rsidRPr="359455CF">
        <w:rPr>
          <w:rFonts w:asciiTheme="majorHAnsi" w:hAnsiTheme="majorHAnsi" w:cstheme="majorBidi"/>
          <w:sz w:val="22"/>
          <w:szCs w:val="22"/>
        </w:rPr>
        <w:t>g</w:t>
      </w:r>
      <w:r w:rsidRPr="359455CF">
        <w:rPr>
          <w:rFonts w:asciiTheme="majorHAnsi" w:hAnsiTheme="majorHAnsi" w:cstheme="majorBidi"/>
          <w:sz w:val="22"/>
          <w:szCs w:val="22"/>
        </w:rPr>
        <w:t>een oplossing ge</w:t>
      </w:r>
      <w:r w:rsidR="2BA32D73" w:rsidRPr="359455CF">
        <w:rPr>
          <w:rFonts w:asciiTheme="majorHAnsi" w:hAnsiTheme="majorHAnsi" w:cstheme="majorBidi"/>
          <w:sz w:val="22"/>
          <w:szCs w:val="22"/>
        </w:rPr>
        <w:t>vond</w:t>
      </w:r>
      <w:r w:rsidRPr="359455CF">
        <w:rPr>
          <w:rFonts w:asciiTheme="majorHAnsi" w:hAnsiTheme="majorHAnsi" w:cstheme="majorBidi"/>
          <w:sz w:val="22"/>
          <w:szCs w:val="22"/>
        </w:rPr>
        <w:t xml:space="preserve">en worden, dan kunnen partijen ervoor kiezen om met behulp van een bemiddelaar </w:t>
      </w:r>
      <w:r w:rsidR="33925E1D" w:rsidRPr="359455CF">
        <w:rPr>
          <w:rFonts w:asciiTheme="majorHAnsi" w:hAnsiTheme="majorHAnsi" w:cstheme="majorBidi"/>
          <w:sz w:val="22"/>
          <w:szCs w:val="22"/>
        </w:rPr>
        <w:t xml:space="preserve">wel tot een oplossing </w:t>
      </w:r>
      <w:r w:rsidRPr="359455CF">
        <w:rPr>
          <w:rFonts w:asciiTheme="majorHAnsi" w:hAnsiTheme="majorHAnsi" w:cstheme="majorBidi"/>
          <w:sz w:val="22"/>
          <w:szCs w:val="22"/>
        </w:rPr>
        <w:t>te komen. Er kan</w:t>
      </w:r>
      <w:r w:rsidR="557E4534" w:rsidRPr="359455CF">
        <w:rPr>
          <w:rFonts w:asciiTheme="majorHAnsi" w:hAnsiTheme="majorHAnsi" w:cstheme="majorBidi"/>
          <w:sz w:val="22"/>
          <w:szCs w:val="22"/>
        </w:rPr>
        <w:t xml:space="preserve"> </w:t>
      </w:r>
      <w:r w:rsidRPr="359455CF">
        <w:rPr>
          <w:rFonts w:asciiTheme="majorHAnsi" w:hAnsiTheme="majorHAnsi" w:cstheme="majorBidi"/>
          <w:sz w:val="22"/>
          <w:szCs w:val="22"/>
        </w:rPr>
        <w:t>een beroep worden gedaan op de klachtencommissie. De klachtencommissie:</w:t>
      </w:r>
    </w:p>
    <w:p w14:paraId="0999E545" w14:textId="77777777" w:rsidR="0044291A" w:rsidRPr="00B918EB" w:rsidRDefault="0044291A" w:rsidP="0044291A">
      <w:pPr>
        <w:pStyle w:val="broodtekst"/>
        <w:spacing w:line="240" w:lineRule="auto"/>
        <w:rPr>
          <w:rFonts w:asciiTheme="majorHAnsi" w:hAnsiTheme="majorHAnsi" w:cstheme="majorHAnsi"/>
          <w:sz w:val="22"/>
          <w:szCs w:val="22"/>
        </w:rPr>
      </w:pPr>
    </w:p>
    <w:p w14:paraId="6FFD40A2" w14:textId="77777777" w:rsidR="0044291A" w:rsidRPr="00B918EB" w:rsidRDefault="0044291A" w:rsidP="0044291A">
      <w:pPr>
        <w:pStyle w:val="opsomming-symbol-blauw"/>
        <w:spacing w:line="240" w:lineRule="auto"/>
        <w:ind w:left="199" w:hanging="199"/>
        <w:rPr>
          <w:rFonts w:asciiTheme="majorHAnsi" w:hAnsiTheme="majorHAnsi" w:cstheme="majorHAnsi"/>
          <w:sz w:val="22"/>
          <w:szCs w:val="22"/>
        </w:rPr>
      </w:pPr>
      <w:r w:rsidRPr="00B918EB">
        <w:rPr>
          <w:rFonts w:asciiTheme="majorHAnsi" w:hAnsiTheme="majorHAnsi" w:cstheme="majorHAnsi"/>
          <w:sz w:val="22"/>
          <w:szCs w:val="22"/>
        </w:rPr>
        <w:t xml:space="preserve">Onderzoekt klachten met betrekking tot ongewenste omgangsvormen in relatie tot het werk. </w:t>
      </w:r>
    </w:p>
    <w:p w14:paraId="61A58C5F" w14:textId="77777777" w:rsidR="0044291A" w:rsidRPr="00B918EB" w:rsidRDefault="0044291A" w:rsidP="0044291A">
      <w:pPr>
        <w:pStyle w:val="opsomming-symbol-blauw"/>
        <w:spacing w:line="240" w:lineRule="auto"/>
        <w:ind w:left="199" w:hanging="199"/>
        <w:rPr>
          <w:rFonts w:asciiTheme="majorHAnsi" w:hAnsiTheme="majorHAnsi" w:cstheme="majorHAnsi"/>
          <w:sz w:val="22"/>
          <w:szCs w:val="22"/>
        </w:rPr>
      </w:pPr>
      <w:r w:rsidRPr="00B918EB">
        <w:rPr>
          <w:rFonts w:asciiTheme="majorHAnsi" w:hAnsiTheme="majorHAnsi" w:cstheme="majorHAnsi"/>
          <w:sz w:val="22"/>
          <w:szCs w:val="22"/>
        </w:rPr>
        <w:t>Doet, indien mogelijk, een uitspraak over de klacht.</w:t>
      </w:r>
    </w:p>
    <w:p w14:paraId="27070CBA" w14:textId="04E96B84" w:rsidR="0044291A" w:rsidRPr="00B918EB" w:rsidRDefault="0044291A" w:rsidP="359455CF">
      <w:pPr>
        <w:pStyle w:val="opsomming-symbol-blauw"/>
        <w:spacing w:line="240" w:lineRule="auto"/>
        <w:ind w:left="199" w:hanging="199"/>
        <w:rPr>
          <w:rFonts w:asciiTheme="majorHAnsi" w:hAnsiTheme="majorHAnsi" w:cstheme="majorBidi"/>
          <w:sz w:val="22"/>
          <w:szCs w:val="22"/>
        </w:rPr>
      </w:pPr>
      <w:r w:rsidRPr="359455CF">
        <w:rPr>
          <w:rFonts w:asciiTheme="majorHAnsi" w:hAnsiTheme="majorHAnsi" w:cstheme="majorBidi"/>
          <w:sz w:val="22"/>
          <w:szCs w:val="22"/>
        </w:rPr>
        <w:t xml:space="preserve">Komt tot een oordeel op basis van hoor en wederhoor van klager en beklaagde(n) en eventuele andere getuigen of betrokkenen en brengt advies uit aan het bestuur/de directie van </w:t>
      </w:r>
      <w:r w:rsidRPr="359455CF">
        <w:rPr>
          <w:rFonts w:asciiTheme="majorHAnsi" w:hAnsiTheme="majorHAnsi" w:cstheme="majorBidi"/>
          <w:sz w:val="22"/>
          <w:szCs w:val="22"/>
          <w:highlight w:val="yellow"/>
        </w:rPr>
        <w:t>&lt;&lt; naam werkgever &gt;&gt;</w:t>
      </w:r>
      <w:r w:rsidRPr="359455CF">
        <w:rPr>
          <w:rFonts w:asciiTheme="majorHAnsi" w:hAnsiTheme="majorHAnsi" w:cstheme="majorBidi"/>
          <w:sz w:val="22"/>
          <w:szCs w:val="22"/>
        </w:rPr>
        <w:t xml:space="preserve"> over eventue</w:t>
      </w:r>
      <w:r w:rsidR="73A93629" w:rsidRPr="359455CF">
        <w:rPr>
          <w:rFonts w:asciiTheme="majorHAnsi" w:hAnsiTheme="majorHAnsi" w:cstheme="majorBidi"/>
          <w:sz w:val="22"/>
          <w:szCs w:val="22"/>
        </w:rPr>
        <w:t>el</w:t>
      </w:r>
      <w:r w:rsidRPr="359455CF">
        <w:rPr>
          <w:rFonts w:asciiTheme="majorHAnsi" w:hAnsiTheme="majorHAnsi" w:cstheme="majorBidi"/>
          <w:sz w:val="22"/>
          <w:szCs w:val="22"/>
        </w:rPr>
        <w:t xml:space="preserve"> te nemen maatregelen. </w:t>
      </w:r>
    </w:p>
    <w:p w14:paraId="54800AD8" w14:textId="77777777" w:rsidR="0044291A" w:rsidRPr="00B918EB" w:rsidRDefault="0044291A" w:rsidP="0044291A">
      <w:pPr>
        <w:pStyle w:val="opsomming-symbol-blauw"/>
        <w:spacing w:line="240" w:lineRule="auto"/>
        <w:ind w:left="199" w:hanging="199"/>
        <w:rPr>
          <w:rFonts w:asciiTheme="majorHAnsi" w:hAnsiTheme="majorHAnsi" w:cstheme="majorHAnsi"/>
          <w:sz w:val="22"/>
          <w:szCs w:val="22"/>
        </w:rPr>
      </w:pPr>
      <w:r w:rsidRPr="00B918EB">
        <w:rPr>
          <w:rFonts w:asciiTheme="majorHAnsi" w:hAnsiTheme="majorHAnsi" w:cstheme="majorHAnsi"/>
          <w:sz w:val="22"/>
          <w:szCs w:val="22"/>
        </w:rPr>
        <w:t>Opereert onder verantwoordelijkheid van de werkgever.</w:t>
      </w:r>
    </w:p>
    <w:p w14:paraId="4F2CE10D" w14:textId="77777777" w:rsidR="0044291A" w:rsidRPr="00B918EB" w:rsidRDefault="0044291A" w:rsidP="0044291A">
      <w:pPr>
        <w:pStyle w:val="opsomming-symbol-blauw"/>
        <w:spacing w:line="240" w:lineRule="auto"/>
        <w:ind w:left="199" w:hanging="199"/>
        <w:rPr>
          <w:rFonts w:asciiTheme="majorHAnsi" w:hAnsiTheme="majorHAnsi" w:cstheme="majorHAnsi"/>
          <w:sz w:val="22"/>
          <w:szCs w:val="22"/>
        </w:rPr>
      </w:pPr>
      <w:r w:rsidRPr="00B918EB">
        <w:rPr>
          <w:rFonts w:asciiTheme="majorHAnsi" w:hAnsiTheme="majorHAnsi" w:cstheme="majorHAnsi"/>
          <w:sz w:val="22"/>
          <w:szCs w:val="22"/>
        </w:rPr>
        <w:t>Is nadrukkelijk geen handhavende instantie of bevoegd gezag.</w:t>
      </w:r>
    </w:p>
    <w:p w14:paraId="07C28EBC" w14:textId="77777777" w:rsidR="0044291A" w:rsidRPr="00B918EB" w:rsidRDefault="0044291A" w:rsidP="0044291A">
      <w:pPr>
        <w:pStyle w:val="opsomming-symbol-blauw"/>
        <w:numPr>
          <w:ilvl w:val="0"/>
          <w:numId w:val="0"/>
        </w:numPr>
        <w:spacing w:line="240" w:lineRule="auto"/>
        <w:rPr>
          <w:rFonts w:asciiTheme="majorHAnsi" w:hAnsiTheme="majorHAnsi" w:cstheme="majorHAnsi"/>
          <w:sz w:val="22"/>
          <w:szCs w:val="22"/>
        </w:rPr>
      </w:pPr>
    </w:p>
    <w:p w14:paraId="4DEA820F" w14:textId="77777777" w:rsidR="0044291A" w:rsidRPr="00B918EB" w:rsidRDefault="0044291A" w:rsidP="0044291A">
      <w:pPr>
        <w:pStyle w:val="opsomming-symbol-blauw"/>
        <w:numPr>
          <w:ilvl w:val="0"/>
          <w:numId w:val="0"/>
        </w:numPr>
        <w:spacing w:line="240" w:lineRule="auto"/>
        <w:rPr>
          <w:rFonts w:asciiTheme="majorHAnsi" w:hAnsiTheme="majorHAnsi" w:cstheme="majorHAnsi"/>
          <w:sz w:val="22"/>
          <w:szCs w:val="22"/>
        </w:rPr>
      </w:pPr>
      <w:r w:rsidRPr="00B918EB">
        <w:rPr>
          <w:rFonts w:asciiTheme="majorHAnsi" w:hAnsiTheme="majorHAnsi" w:cstheme="majorHAnsi"/>
          <w:sz w:val="22"/>
          <w:szCs w:val="22"/>
        </w:rPr>
        <w:t>In hoofdstuk 4.1 is de klachtenregeling uitgewerkt.</w:t>
      </w:r>
    </w:p>
    <w:p w14:paraId="388C6965" w14:textId="77777777" w:rsidR="0044291A" w:rsidRPr="00B918EB" w:rsidRDefault="0044291A" w:rsidP="0044291A">
      <w:pPr>
        <w:pStyle w:val="broodtekst"/>
        <w:spacing w:line="240" w:lineRule="auto"/>
        <w:rPr>
          <w:rFonts w:asciiTheme="majorHAnsi" w:hAnsiTheme="majorHAnsi" w:cstheme="majorHAnsi"/>
          <w:sz w:val="22"/>
          <w:szCs w:val="22"/>
        </w:rPr>
      </w:pPr>
    </w:p>
    <w:p w14:paraId="7DB40966" w14:textId="4F10FA2D" w:rsidR="0044291A" w:rsidRPr="00B918EB"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Belangrijk uitgangspunt is dat het louter en alleen indienen van een klacht geen nadelige gevolgen mag hebben voor alle betrokkenen. De werkgever bepaalt vervolgens wat </w:t>
      </w:r>
      <w:r w:rsidR="29AE511E" w:rsidRPr="359455CF">
        <w:rPr>
          <w:rFonts w:asciiTheme="majorHAnsi" w:hAnsiTheme="majorHAnsi" w:cstheme="majorBidi"/>
          <w:sz w:val="22"/>
          <w:szCs w:val="22"/>
        </w:rPr>
        <w:t xml:space="preserve">er </w:t>
      </w:r>
      <w:r w:rsidRPr="359455CF">
        <w:rPr>
          <w:rFonts w:asciiTheme="majorHAnsi" w:hAnsiTheme="majorHAnsi" w:cstheme="majorBidi"/>
          <w:sz w:val="22"/>
          <w:szCs w:val="22"/>
        </w:rPr>
        <w:t>met de uitspraak over de klacht gaat gebeuren en welke gevolgen hieraan</w:t>
      </w:r>
      <w:r w:rsidR="354C8F09" w:rsidRPr="359455CF">
        <w:rPr>
          <w:rFonts w:asciiTheme="majorHAnsi" w:hAnsiTheme="majorHAnsi" w:cstheme="majorBidi"/>
          <w:sz w:val="22"/>
          <w:szCs w:val="22"/>
        </w:rPr>
        <w:t xml:space="preserve"> </w:t>
      </w:r>
      <w:r w:rsidRPr="359455CF">
        <w:rPr>
          <w:rFonts w:asciiTheme="majorHAnsi" w:hAnsiTheme="majorHAnsi" w:cstheme="majorBidi"/>
          <w:sz w:val="22"/>
          <w:szCs w:val="22"/>
        </w:rPr>
        <w:t>verbonden</w:t>
      </w:r>
      <w:r w:rsidR="24627E0B" w:rsidRPr="359455CF">
        <w:rPr>
          <w:rFonts w:asciiTheme="majorHAnsi" w:hAnsiTheme="majorHAnsi" w:cstheme="majorBidi"/>
          <w:sz w:val="22"/>
          <w:szCs w:val="22"/>
        </w:rPr>
        <w:t xml:space="preserve"> worden</w:t>
      </w:r>
      <w:r w:rsidRPr="359455CF">
        <w:rPr>
          <w:rFonts w:asciiTheme="majorHAnsi" w:hAnsiTheme="majorHAnsi" w:cstheme="majorBidi"/>
          <w:sz w:val="22"/>
          <w:szCs w:val="22"/>
        </w:rPr>
        <w:t>. Als de klacht onderzocht wordt, mogen ten tijde van het onderzoek geen nadelige gevolgen optreden tot het moment waarop het onderzoek tot een uitspraak heeft geleid. Tijdens de procedure is het belangrijk dat partijen zich aan de geheimhouding houden, ter voorkoming van frustratie van het onderzoek door de klachtencommissie. De werkgever bepaalt uiteindelijk welke maatregelen genomen worden.</w:t>
      </w:r>
    </w:p>
    <w:p w14:paraId="7ED999B8" w14:textId="77777777" w:rsidR="0044291A" w:rsidRPr="00B918EB" w:rsidRDefault="0044291A" w:rsidP="0044291A">
      <w:pPr>
        <w:pStyle w:val="broodtekst"/>
        <w:spacing w:line="240" w:lineRule="auto"/>
        <w:rPr>
          <w:rFonts w:asciiTheme="majorHAnsi" w:hAnsiTheme="majorHAnsi" w:cstheme="majorHAnsi"/>
          <w:sz w:val="22"/>
          <w:szCs w:val="22"/>
        </w:rPr>
      </w:pPr>
    </w:p>
    <w:p w14:paraId="61FF420A" w14:textId="400DEF88" w:rsidR="0044291A" w:rsidRPr="00507BF0" w:rsidRDefault="0044291A" w:rsidP="00507BF0">
      <w:pPr>
        <w:pStyle w:val="Kop20"/>
        <w:spacing w:before="0" w:after="0" w:line="240" w:lineRule="auto"/>
        <w:ind w:left="709"/>
        <w:rPr>
          <w:rFonts w:asciiTheme="majorHAnsi" w:hAnsiTheme="majorHAnsi" w:cstheme="majorHAnsi"/>
          <w:sz w:val="28"/>
          <w:szCs w:val="28"/>
        </w:rPr>
      </w:pPr>
      <w:bookmarkStart w:id="41" w:name="_Toc503446669"/>
      <w:bookmarkStart w:id="42" w:name="_Toc83305713"/>
      <w:r w:rsidRPr="00507BF0">
        <w:rPr>
          <w:rFonts w:asciiTheme="majorHAnsi" w:hAnsiTheme="majorHAnsi" w:cstheme="majorHAnsi"/>
          <w:sz w:val="28"/>
          <w:szCs w:val="28"/>
        </w:rPr>
        <w:t>Klachtenregeling ongewenste omgangsvormen</w:t>
      </w:r>
      <w:bookmarkStart w:id="43" w:name="_Toc503446670"/>
      <w:bookmarkEnd w:id="41"/>
      <w:bookmarkEnd w:id="42"/>
    </w:p>
    <w:p w14:paraId="189561DC" w14:textId="257CA2D4"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44" w:name="_Toc83305714"/>
      <w:r w:rsidRPr="00B918EB">
        <w:rPr>
          <w:rFonts w:asciiTheme="majorHAnsi" w:hAnsiTheme="majorHAnsi" w:cstheme="majorHAnsi"/>
          <w:color w:val="auto"/>
          <w:sz w:val="22"/>
          <w:szCs w:val="22"/>
        </w:rPr>
        <w:t>Artikel 1 Begripsomschrijvingen</w:t>
      </w:r>
      <w:bookmarkEnd w:id="43"/>
      <w:bookmarkEnd w:id="44"/>
    </w:p>
    <w:p w14:paraId="35D801CD" w14:textId="77777777" w:rsidR="0044291A" w:rsidRPr="00B918EB" w:rsidRDefault="0044291A" w:rsidP="0044291A">
      <w:pPr>
        <w:pStyle w:val="broodtekst"/>
        <w:spacing w:line="240" w:lineRule="auto"/>
        <w:rPr>
          <w:rFonts w:asciiTheme="majorHAnsi" w:hAnsiTheme="majorHAnsi" w:cstheme="majorHAnsi"/>
          <w:sz w:val="22"/>
          <w:szCs w:val="22"/>
        </w:rPr>
      </w:pPr>
      <w:r w:rsidRPr="00B918EB">
        <w:rPr>
          <w:rFonts w:asciiTheme="majorHAnsi" w:hAnsiTheme="majorHAnsi" w:cstheme="majorHAnsi"/>
          <w:sz w:val="22"/>
          <w:szCs w:val="22"/>
        </w:rPr>
        <w:t>In dit reglement wordt verstaan onder:</w:t>
      </w:r>
    </w:p>
    <w:p w14:paraId="3AC9D6E3" w14:textId="77777777" w:rsidR="0044291A" w:rsidRPr="00B918EB" w:rsidRDefault="0044291A" w:rsidP="0044291A">
      <w:pPr>
        <w:pStyle w:val="broodtekst"/>
        <w:spacing w:line="240" w:lineRule="auto"/>
        <w:rPr>
          <w:rFonts w:asciiTheme="majorHAnsi" w:hAnsiTheme="majorHAnsi" w:cstheme="majorHAnsi"/>
          <w:sz w:val="22"/>
          <w:szCs w:val="22"/>
        </w:rPr>
      </w:pPr>
    </w:p>
    <w:tbl>
      <w:tblPr>
        <w:tblW w:w="0" w:type="auto"/>
        <w:tblLook w:val="01E0" w:firstRow="1" w:lastRow="1" w:firstColumn="1" w:lastColumn="1" w:noHBand="0" w:noVBand="0"/>
      </w:tblPr>
      <w:tblGrid>
        <w:gridCol w:w="675"/>
        <w:gridCol w:w="2520"/>
        <w:gridCol w:w="5985"/>
      </w:tblGrid>
      <w:tr w:rsidR="0044291A" w:rsidRPr="00B918EB" w14:paraId="7FAA7C96" w14:textId="77777777" w:rsidTr="359455CF">
        <w:tc>
          <w:tcPr>
            <w:tcW w:w="675" w:type="dxa"/>
            <w:shd w:val="clear" w:color="auto" w:fill="auto"/>
          </w:tcPr>
          <w:p w14:paraId="6C458BE4" w14:textId="77777777" w:rsidR="0044291A" w:rsidRPr="00B918EB" w:rsidRDefault="0044291A" w:rsidP="0044291A">
            <w:pPr>
              <w:pStyle w:val="Tekstzonderopmaak"/>
              <w:spacing w:line="240" w:lineRule="auto"/>
              <w:rPr>
                <w:rFonts w:asciiTheme="majorHAnsi" w:hAnsiTheme="majorHAnsi" w:cstheme="majorHAnsi"/>
                <w:color w:val="34B6E4"/>
                <w:sz w:val="22"/>
                <w:szCs w:val="22"/>
              </w:rPr>
            </w:pPr>
            <w:r w:rsidRPr="00F4687A">
              <w:rPr>
                <w:rFonts w:asciiTheme="majorHAnsi" w:hAnsiTheme="majorHAnsi" w:cstheme="majorHAnsi"/>
                <w:sz w:val="22"/>
                <w:szCs w:val="22"/>
              </w:rPr>
              <w:t>a</w:t>
            </w:r>
            <w:r w:rsidRPr="00B918EB">
              <w:rPr>
                <w:rFonts w:asciiTheme="majorHAnsi" w:hAnsiTheme="majorHAnsi" w:cstheme="majorHAnsi"/>
                <w:color w:val="34B6E4"/>
                <w:sz w:val="22"/>
                <w:szCs w:val="22"/>
              </w:rPr>
              <w:t>.</w:t>
            </w:r>
          </w:p>
        </w:tc>
        <w:tc>
          <w:tcPr>
            <w:tcW w:w="2520" w:type="dxa"/>
            <w:shd w:val="clear" w:color="auto" w:fill="auto"/>
          </w:tcPr>
          <w:p w14:paraId="4314AA55" w14:textId="77777777" w:rsidR="0044291A" w:rsidRPr="00B918EB" w:rsidRDefault="0044291A" w:rsidP="0044291A">
            <w:pPr>
              <w:pStyle w:val="tussenkop"/>
              <w:spacing w:line="240" w:lineRule="auto"/>
              <w:rPr>
                <w:rFonts w:asciiTheme="majorHAnsi" w:hAnsiTheme="majorHAnsi" w:cstheme="majorHAnsi"/>
                <w:b/>
                <w:color w:val="auto"/>
                <w:sz w:val="22"/>
                <w:szCs w:val="22"/>
              </w:rPr>
            </w:pPr>
            <w:r w:rsidRPr="00B918EB">
              <w:rPr>
                <w:rFonts w:asciiTheme="majorHAnsi" w:hAnsiTheme="majorHAnsi" w:cstheme="majorHAnsi"/>
                <w:b/>
                <w:color w:val="auto"/>
                <w:sz w:val="22"/>
                <w:szCs w:val="22"/>
              </w:rPr>
              <w:t>Organisatie</w:t>
            </w:r>
          </w:p>
        </w:tc>
        <w:tc>
          <w:tcPr>
            <w:tcW w:w="5985" w:type="dxa"/>
            <w:shd w:val="clear" w:color="auto" w:fill="auto"/>
          </w:tcPr>
          <w:p w14:paraId="0AD74624" w14:textId="77777777" w:rsidR="0044291A" w:rsidRPr="00B918EB" w:rsidRDefault="0044291A" w:rsidP="0044291A">
            <w:pPr>
              <w:pStyle w:val="Tekstzonderopmaak"/>
              <w:spacing w:line="240" w:lineRule="auto"/>
              <w:rPr>
                <w:rFonts w:asciiTheme="majorHAnsi" w:hAnsiTheme="majorHAnsi" w:cstheme="majorHAnsi"/>
                <w:sz w:val="22"/>
                <w:szCs w:val="22"/>
              </w:rPr>
            </w:pPr>
            <w:r w:rsidRPr="00B918EB">
              <w:rPr>
                <w:rFonts w:asciiTheme="majorHAnsi" w:hAnsiTheme="majorHAnsi" w:cstheme="majorHAnsi"/>
                <w:sz w:val="22"/>
                <w:szCs w:val="22"/>
                <w:highlight w:val="yellow"/>
              </w:rPr>
              <w:t>&lt;&lt; naam werkgever &gt;&gt;</w:t>
            </w:r>
          </w:p>
        </w:tc>
      </w:tr>
      <w:tr w:rsidR="0044291A" w:rsidRPr="00B918EB" w14:paraId="31BA5C1D" w14:textId="77777777" w:rsidTr="359455CF">
        <w:tc>
          <w:tcPr>
            <w:tcW w:w="675" w:type="dxa"/>
            <w:shd w:val="clear" w:color="auto" w:fill="auto"/>
          </w:tcPr>
          <w:p w14:paraId="4A7A7875" w14:textId="77777777" w:rsidR="0044291A" w:rsidRPr="00B918EB" w:rsidRDefault="0044291A" w:rsidP="0044291A">
            <w:pPr>
              <w:pStyle w:val="Tekstzonderopmaak"/>
              <w:spacing w:line="240" w:lineRule="auto"/>
              <w:rPr>
                <w:rFonts w:asciiTheme="majorHAnsi" w:hAnsiTheme="majorHAnsi" w:cstheme="majorHAnsi"/>
                <w:color w:val="34B6E4"/>
                <w:sz w:val="22"/>
                <w:szCs w:val="22"/>
              </w:rPr>
            </w:pPr>
            <w:r w:rsidRPr="00F4687A">
              <w:rPr>
                <w:rFonts w:asciiTheme="majorHAnsi" w:hAnsiTheme="majorHAnsi" w:cstheme="majorHAnsi"/>
                <w:sz w:val="22"/>
                <w:szCs w:val="22"/>
              </w:rPr>
              <w:t>b</w:t>
            </w:r>
            <w:r w:rsidRPr="00B918EB">
              <w:rPr>
                <w:rFonts w:asciiTheme="majorHAnsi" w:hAnsiTheme="majorHAnsi" w:cstheme="majorHAnsi"/>
                <w:color w:val="34B6E4"/>
                <w:sz w:val="22"/>
                <w:szCs w:val="22"/>
              </w:rPr>
              <w:t>.</w:t>
            </w:r>
          </w:p>
        </w:tc>
        <w:tc>
          <w:tcPr>
            <w:tcW w:w="2520" w:type="dxa"/>
            <w:shd w:val="clear" w:color="auto" w:fill="auto"/>
          </w:tcPr>
          <w:p w14:paraId="576C04FB" w14:textId="77777777" w:rsidR="0044291A" w:rsidRPr="00B918EB" w:rsidRDefault="0044291A" w:rsidP="0044291A">
            <w:pPr>
              <w:pStyle w:val="tussenkop"/>
              <w:spacing w:line="240" w:lineRule="auto"/>
              <w:rPr>
                <w:rFonts w:asciiTheme="majorHAnsi" w:hAnsiTheme="majorHAnsi" w:cstheme="majorHAnsi"/>
                <w:b/>
                <w:color w:val="auto"/>
                <w:sz w:val="22"/>
                <w:szCs w:val="22"/>
              </w:rPr>
            </w:pPr>
            <w:r w:rsidRPr="00B918EB">
              <w:rPr>
                <w:rFonts w:asciiTheme="majorHAnsi" w:hAnsiTheme="majorHAnsi" w:cstheme="majorHAnsi"/>
                <w:b/>
                <w:color w:val="auto"/>
                <w:sz w:val="22"/>
                <w:szCs w:val="22"/>
              </w:rPr>
              <w:t>Bestuur/Directie</w:t>
            </w:r>
            <w:r w:rsidRPr="00B918EB">
              <w:rPr>
                <w:rFonts w:asciiTheme="majorHAnsi" w:hAnsiTheme="majorHAnsi" w:cstheme="majorHAnsi"/>
                <w:b/>
                <w:color w:val="auto"/>
                <w:sz w:val="22"/>
                <w:szCs w:val="22"/>
              </w:rPr>
              <w:tab/>
            </w:r>
          </w:p>
        </w:tc>
        <w:tc>
          <w:tcPr>
            <w:tcW w:w="5985" w:type="dxa"/>
            <w:shd w:val="clear" w:color="auto" w:fill="auto"/>
          </w:tcPr>
          <w:p w14:paraId="66080146" w14:textId="77777777" w:rsidR="0044291A" w:rsidRPr="00B918EB" w:rsidRDefault="0044291A" w:rsidP="0044291A">
            <w:pPr>
              <w:pStyle w:val="Tekstzonderopmaak"/>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de directie/het bestuur van </w:t>
            </w:r>
          </w:p>
          <w:p w14:paraId="5C25D071" w14:textId="77777777" w:rsidR="0044291A" w:rsidRPr="00B918EB" w:rsidRDefault="0044291A" w:rsidP="0044291A">
            <w:pPr>
              <w:pStyle w:val="Tekstzonderopmaak"/>
              <w:spacing w:line="240" w:lineRule="auto"/>
              <w:rPr>
                <w:rFonts w:asciiTheme="majorHAnsi" w:hAnsiTheme="majorHAnsi" w:cstheme="majorHAnsi"/>
                <w:sz w:val="22"/>
                <w:szCs w:val="22"/>
              </w:rPr>
            </w:pPr>
            <w:r w:rsidRPr="00B918EB">
              <w:rPr>
                <w:rFonts w:asciiTheme="majorHAnsi" w:hAnsiTheme="majorHAnsi" w:cstheme="majorHAnsi"/>
                <w:sz w:val="22"/>
                <w:szCs w:val="22"/>
                <w:highlight w:val="yellow"/>
              </w:rPr>
              <w:t>&lt;&lt; naam werkgever &gt;&gt;</w:t>
            </w:r>
          </w:p>
        </w:tc>
      </w:tr>
      <w:tr w:rsidR="0044291A" w:rsidRPr="00B918EB" w14:paraId="619D5451" w14:textId="77777777" w:rsidTr="359455CF">
        <w:tc>
          <w:tcPr>
            <w:tcW w:w="675" w:type="dxa"/>
            <w:shd w:val="clear" w:color="auto" w:fill="auto"/>
          </w:tcPr>
          <w:p w14:paraId="556C8EF0" w14:textId="77777777" w:rsidR="0044291A" w:rsidRPr="00B918EB" w:rsidRDefault="0044291A" w:rsidP="0044291A">
            <w:pPr>
              <w:pStyle w:val="Tekstzonderopmaak"/>
              <w:spacing w:line="240" w:lineRule="auto"/>
              <w:rPr>
                <w:rFonts w:asciiTheme="majorHAnsi" w:hAnsiTheme="majorHAnsi" w:cstheme="majorHAnsi"/>
                <w:color w:val="34B6E4"/>
                <w:sz w:val="22"/>
                <w:szCs w:val="22"/>
              </w:rPr>
            </w:pPr>
            <w:r w:rsidRPr="00F4687A">
              <w:rPr>
                <w:rFonts w:asciiTheme="majorHAnsi" w:hAnsiTheme="majorHAnsi" w:cstheme="majorHAnsi"/>
                <w:sz w:val="22"/>
                <w:szCs w:val="22"/>
              </w:rPr>
              <w:t>c.</w:t>
            </w:r>
          </w:p>
        </w:tc>
        <w:tc>
          <w:tcPr>
            <w:tcW w:w="2520" w:type="dxa"/>
            <w:shd w:val="clear" w:color="auto" w:fill="auto"/>
          </w:tcPr>
          <w:p w14:paraId="40B47530" w14:textId="77777777" w:rsidR="0044291A" w:rsidRPr="00B918EB" w:rsidRDefault="0044291A" w:rsidP="0044291A">
            <w:pPr>
              <w:pStyle w:val="tussenkop"/>
              <w:spacing w:line="240" w:lineRule="auto"/>
              <w:rPr>
                <w:rFonts w:asciiTheme="majorHAnsi" w:hAnsiTheme="majorHAnsi" w:cstheme="majorHAnsi"/>
                <w:b/>
                <w:color w:val="auto"/>
                <w:sz w:val="22"/>
                <w:szCs w:val="22"/>
              </w:rPr>
            </w:pPr>
            <w:r w:rsidRPr="00B918EB">
              <w:rPr>
                <w:rFonts w:asciiTheme="majorHAnsi" w:hAnsiTheme="majorHAnsi" w:cstheme="majorHAnsi"/>
                <w:b/>
                <w:color w:val="auto"/>
                <w:sz w:val="22"/>
                <w:szCs w:val="22"/>
              </w:rPr>
              <w:t>Werknemer</w:t>
            </w:r>
          </w:p>
        </w:tc>
        <w:tc>
          <w:tcPr>
            <w:tcW w:w="5985" w:type="dxa"/>
            <w:shd w:val="clear" w:color="auto" w:fill="auto"/>
          </w:tcPr>
          <w:p w14:paraId="660090C5" w14:textId="77777777" w:rsidR="0044291A" w:rsidRPr="00B918EB" w:rsidRDefault="0044291A" w:rsidP="0044291A">
            <w:pPr>
              <w:pStyle w:val="Lijst"/>
              <w:spacing w:line="240" w:lineRule="auto"/>
              <w:ind w:left="0" w:firstLine="0"/>
              <w:rPr>
                <w:rFonts w:asciiTheme="majorHAnsi" w:hAnsiTheme="majorHAnsi" w:cstheme="majorHAnsi"/>
                <w:sz w:val="22"/>
                <w:szCs w:val="22"/>
              </w:rPr>
            </w:pPr>
            <w:r w:rsidRPr="00B918EB">
              <w:rPr>
                <w:rFonts w:asciiTheme="majorHAnsi" w:hAnsiTheme="majorHAnsi" w:cstheme="majorHAnsi"/>
                <w:sz w:val="22"/>
                <w:szCs w:val="22"/>
              </w:rPr>
              <w:t xml:space="preserve">degene die bij of voor </w:t>
            </w:r>
            <w:r w:rsidRPr="00B918EB">
              <w:rPr>
                <w:rFonts w:asciiTheme="majorHAnsi" w:hAnsiTheme="majorHAnsi" w:cstheme="majorHAnsi"/>
                <w:sz w:val="22"/>
                <w:szCs w:val="22"/>
                <w:highlight w:val="yellow"/>
              </w:rPr>
              <w:t>&lt;&lt; naam werkgever &gt;&gt;</w:t>
            </w:r>
            <w:r w:rsidRPr="00B918EB">
              <w:rPr>
                <w:rFonts w:asciiTheme="majorHAnsi" w:hAnsiTheme="majorHAnsi" w:cstheme="majorHAnsi"/>
                <w:sz w:val="22"/>
                <w:szCs w:val="22"/>
              </w:rPr>
              <w:t xml:space="preserve"> werkzaam is, is geweest of werkzaamheden verricht op basis van:</w:t>
            </w:r>
          </w:p>
          <w:p w14:paraId="3EBEC9B5" w14:textId="77777777" w:rsidR="0044291A" w:rsidRPr="00B918EB" w:rsidRDefault="0044291A" w:rsidP="0044291A">
            <w:pPr>
              <w:pStyle w:val="opsomming-symbol-blauw"/>
              <w:spacing w:line="240" w:lineRule="auto"/>
              <w:ind w:left="199" w:hanging="199"/>
              <w:rPr>
                <w:rFonts w:asciiTheme="majorHAnsi" w:hAnsiTheme="majorHAnsi" w:cstheme="majorHAnsi"/>
                <w:sz w:val="22"/>
                <w:szCs w:val="22"/>
              </w:rPr>
            </w:pPr>
            <w:r w:rsidRPr="00B918EB">
              <w:rPr>
                <w:rFonts w:asciiTheme="majorHAnsi" w:hAnsiTheme="majorHAnsi" w:cstheme="majorHAnsi"/>
                <w:sz w:val="22"/>
                <w:szCs w:val="22"/>
              </w:rPr>
              <w:t>een arbeidsovereenkomst</w:t>
            </w:r>
          </w:p>
          <w:p w14:paraId="384CED0F" w14:textId="77777777" w:rsidR="0044291A" w:rsidRPr="00B918EB" w:rsidRDefault="0044291A" w:rsidP="0044291A">
            <w:pPr>
              <w:pStyle w:val="opsomming-symbol-blauw"/>
              <w:spacing w:line="240" w:lineRule="auto"/>
              <w:ind w:left="199" w:hanging="199"/>
              <w:rPr>
                <w:rFonts w:asciiTheme="majorHAnsi" w:hAnsiTheme="majorHAnsi" w:cstheme="majorHAnsi"/>
                <w:sz w:val="22"/>
                <w:szCs w:val="22"/>
              </w:rPr>
            </w:pPr>
            <w:r w:rsidRPr="00B918EB">
              <w:rPr>
                <w:rFonts w:asciiTheme="majorHAnsi" w:hAnsiTheme="majorHAnsi" w:cstheme="majorHAnsi"/>
                <w:sz w:val="22"/>
                <w:szCs w:val="22"/>
              </w:rPr>
              <w:t>detachering</w:t>
            </w:r>
          </w:p>
          <w:p w14:paraId="7A2F3D26" w14:textId="77777777" w:rsidR="0044291A" w:rsidRPr="00B918EB" w:rsidRDefault="0044291A" w:rsidP="0044291A">
            <w:pPr>
              <w:pStyle w:val="opsomming-symbol-blauw"/>
              <w:spacing w:line="240" w:lineRule="auto"/>
              <w:ind w:left="199" w:hanging="199"/>
              <w:rPr>
                <w:rFonts w:asciiTheme="majorHAnsi" w:hAnsiTheme="majorHAnsi" w:cstheme="majorHAnsi"/>
                <w:sz w:val="22"/>
                <w:szCs w:val="22"/>
              </w:rPr>
            </w:pPr>
            <w:r w:rsidRPr="00B918EB">
              <w:rPr>
                <w:rFonts w:asciiTheme="majorHAnsi" w:hAnsiTheme="majorHAnsi" w:cstheme="majorHAnsi"/>
                <w:sz w:val="22"/>
                <w:szCs w:val="22"/>
              </w:rPr>
              <w:t>een vrijwilligerscontract</w:t>
            </w:r>
          </w:p>
          <w:p w14:paraId="0149DFCE" w14:textId="77777777" w:rsidR="0044291A" w:rsidRPr="00B918EB" w:rsidRDefault="0044291A" w:rsidP="0044291A">
            <w:pPr>
              <w:pStyle w:val="opsomming-symbol-blauw"/>
              <w:spacing w:line="240" w:lineRule="auto"/>
              <w:ind w:left="199" w:hanging="199"/>
              <w:rPr>
                <w:rFonts w:asciiTheme="majorHAnsi" w:hAnsiTheme="majorHAnsi" w:cstheme="majorHAnsi"/>
                <w:sz w:val="22"/>
                <w:szCs w:val="22"/>
              </w:rPr>
            </w:pPr>
            <w:r w:rsidRPr="00B918EB">
              <w:rPr>
                <w:rFonts w:asciiTheme="majorHAnsi" w:hAnsiTheme="majorHAnsi" w:cstheme="majorHAnsi"/>
                <w:sz w:val="22"/>
                <w:szCs w:val="22"/>
              </w:rPr>
              <w:t>een uitzendovereenkomst</w:t>
            </w:r>
          </w:p>
          <w:p w14:paraId="0A1BA533" w14:textId="77777777" w:rsidR="0044291A" w:rsidRPr="00B918EB" w:rsidRDefault="0044291A" w:rsidP="0044291A">
            <w:pPr>
              <w:pStyle w:val="opsomming-symbol-blauw"/>
              <w:spacing w:line="240" w:lineRule="auto"/>
              <w:ind w:left="199" w:hanging="199"/>
              <w:rPr>
                <w:rFonts w:asciiTheme="majorHAnsi" w:hAnsiTheme="majorHAnsi" w:cstheme="majorHAnsi"/>
                <w:sz w:val="22"/>
                <w:szCs w:val="22"/>
              </w:rPr>
            </w:pPr>
            <w:r w:rsidRPr="00B918EB">
              <w:rPr>
                <w:rFonts w:asciiTheme="majorHAnsi" w:hAnsiTheme="majorHAnsi" w:cstheme="majorHAnsi"/>
                <w:sz w:val="22"/>
                <w:szCs w:val="22"/>
              </w:rPr>
              <w:t>een stageovereenkomst</w:t>
            </w:r>
          </w:p>
        </w:tc>
      </w:tr>
      <w:tr w:rsidR="0044291A" w:rsidRPr="00B918EB" w14:paraId="2D00A44E" w14:textId="77777777" w:rsidTr="359455CF">
        <w:tc>
          <w:tcPr>
            <w:tcW w:w="675" w:type="dxa"/>
            <w:shd w:val="clear" w:color="auto" w:fill="auto"/>
          </w:tcPr>
          <w:p w14:paraId="6BB89502" w14:textId="77777777" w:rsidR="0044291A" w:rsidRPr="00F4687A" w:rsidRDefault="0044291A" w:rsidP="0044291A">
            <w:pPr>
              <w:pStyle w:val="Tekstzonderopmaak"/>
              <w:spacing w:line="240" w:lineRule="auto"/>
              <w:rPr>
                <w:rFonts w:asciiTheme="majorHAnsi" w:hAnsiTheme="majorHAnsi" w:cstheme="majorHAnsi"/>
                <w:sz w:val="22"/>
                <w:szCs w:val="22"/>
              </w:rPr>
            </w:pPr>
            <w:r w:rsidRPr="00F4687A">
              <w:rPr>
                <w:rFonts w:asciiTheme="majorHAnsi" w:hAnsiTheme="majorHAnsi" w:cstheme="majorHAnsi"/>
                <w:sz w:val="22"/>
                <w:szCs w:val="22"/>
              </w:rPr>
              <w:t>d.</w:t>
            </w:r>
          </w:p>
        </w:tc>
        <w:tc>
          <w:tcPr>
            <w:tcW w:w="2520" w:type="dxa"/>
            <w:shd w:val="clear" w:color="auto" w:fill="auto"/>
          </w:tcPr>
          <w:p w14:paraId="23394D56" w14:textId="77777777" w:rsidR="0044291A" w:rsidRPr="00B918EB" w:rsidRDefault="0044291A" w:rsidP="0044291A">
            <w:pPr>
              <w:pStyle w:val="tussenkop"/>
              <w:spacing w:line="240" w:lineRule="auto"/>
              <w:rPr>
                <w:rFonts w:asciiTheme="majorHAnsi" w:hAnsiTheme="majorHAnsi" w:cstheme="majorHAnsi"/>
                <w:b/>
                <w:color w:val="auto"/>
                <w:sz w:val="22"/>
                <w:szCs w:val="22"/>
              </w:rPr>
            </w:pPr>
            <w:r w:rsidRPr="00B918EB">
              <w:rPr>
                <w:rFonts w:asciiTheme="majorHAnsi" w:hAnsiTheme="majorHAnsi" w:cstheme="majorHAnsi"/>
                <w:b/>
                <w:color w:val="auto"/>
                <w:sz w:val="22"/>
                <w:szCs w:val="22"/>
              </w:rPr>
              <w:t>Klacht</w:t>
            </w:r>
          </w:p>
        </w:tc>
        <w:tc>
          <w:tcPr>
            <w:tcW w:w="5985" w:type="dxa"/>
            <w:shd w:val="clear" w:color="auto" w:fill="auto"/>
          </w:tcPr>
          <w:p w14:paraId="6858AD63" w14:textId="57C94FBB" w:rsidR="0044291A" w:rsidRPr="00B918EB" w:rsidRDefault="0044291A" w:rsidP="359455CF">
            <w:pPr>
              <w:pStyle w:val="Lijst"/>
              <w:spacing w:line="240" w:lineRule="auto"/>
              <w:ind w:left="0" w:firstLine="0"/>
              <w:rPr>
                <w:rFonts w:asciiTheme="majorHAnsi" w:hAnsiTheme="majorHAnsi" w:cstheme="majorBidi"/>
                <w:sz w:val="22"/>
                <w:szCs w:val="22"/>
              </w:rPr>
            </w:pPr>
            <w:r w:rsidRPr="359455CF">
              <w:rPr>
                <w:rFonts w:asciiTheme="majorHAnsi" w:hAnsiTheme="majorHAnsi" w:cstheme="majorBidi"/>
                <w:sz w:val="22"/>
                <w:szCs w:val="22"/>
              </w:rPr>
              <w:t>een schriftelijk bij de klachtencommissie ingediende uiting van onvrede over bejegening door de organisatie en/of een werknemer van de organisatie</w:t>
            </w:r>
          </w:p>
        </w:tc>
      </w:tr>
      <w:tr w:rsidR="0044291A" w:rsidRPr="00B918EB" w14:paraId="6623A14C" w14:textId="77777777" w:rsidTr="359455CF">
        <w:tc>
          <w:tcPr>
            <w:tcW w:w="675" w:type="dxa"/>
            <w:shd w:val="clear" w:color="auto" w:fill="auto"/>
          </w:tcPr>
          <w:p w14:paraId="0CAC090C" w14:textId="77777777" w:rsidR="0044291A" w:rsidRPr="00F4687A" w:rsidRDefault="0044291A" w:rsidP="0044291A">
            <w:pPr>
              <w:pStyle w:val="Tekstzonderopmaak"/>
              <w:spacing w:line="240" w:lineRule="auto"/>
              <w:rPr>
                <w:rFonts w:asciiTheme="majorHAnsi" w:hAnsiTheme="majorHAnsi" w:cstheme="majorHAnsi"/>
                <w:sz w:val="22"/>
                <w:szCs w:val="22"/>
              </w:rPr>
            </w:pPr>
            <w:r w:rsidRPr="00F4687A">
              <w:rPr>
                <w:rFonts w:asciiTheme="majorHAnsi" w:hAnsiTheme="majorHAnsi" w:cstheme="majorHAnsi"/>
                <w:sz w:val="22"/>
                <w:szCs w:val="22"/>
              </w:rPr>
              <w:lastRenderedPageBreak/>
              <w:t>e.</w:t>
            </w:r>
          </w:p>
        </w:tc>
        <w:tc>
          <w:tcPr>
            <w:tcW w:w="2520" w:type="dxa"/>
            <w:shd w:val="clear" w:color="auto" w:fill="auto"/>
          </w:tcPr>
          <w:p w14:paraId="3EE3DA7D" w14:textId="77777777" w:rsidR="0044291A" w:rsidRPr="00B918EB" w:rsidRDefault="0044291A" w:rsidP="0044291A">
            <w:pPr>
              <w:pStyle w:val="tussenkop"/>
              <w:spacing w:line="240" w:lineRule="auto"/>
              <w:rPr>
                <w:rFonts w:asciiTheme="majorHAnsi" w:hAnsiTheme="majorHAnsi" w:cstheme="majorHAnsi"/>
                <w:b/>
                <w:color w:val="auto"/>
                <w:sz w:val="22"/>
                <w:szCs w:val="22"/>
              </w:rPr>
            </w:pPr>
            <w:r w:rsidRPr="00B918EB">
              <w:rPr>
                <w:rFonts w:asciiTheme="majorHAnsi" w:hAnsiTheme="majorHAnsi" w:cstheme="majorHAnsi"/>
                <w:b/>
                <w:color w:val="auto"/>
                <w:sz w:val="22"/>
                <w:szCs w:val="22"/>
              </w:rPr>
              <w:t>Klager</w:t>
            </w:r>
          </w:p>
        </w:tc>
        <w:tc>
          <w:tcPr>
            <w:tcW w:w="5985" w:type="dxa"/>
            <w:shd w:val="clear" w:color="auto" w:fill="auto"/>
          </w:tcPr>
          <w:p w14:paraId="4641D20A" w14:textId="77777777" w:rsidR="0044291A" w:rsidRPr="00B918EB" w:rsidRDefault="0044291A" w:rsidP="0044291A">
            <w:pPr>
              <w:pStyle w:val="Lijst"/>
              <w:spacing w:line="240" w:lineRule="auto"/>
              <w:ind w:left="0" w:firstLine="0"/>
              <w:rPr>
                <w:rFonts w:asciiTheme="majorHAnsi" w:hAnsiTheme="majorHAnsi" w:cstheme="majorHAnsi"/>
                <w:sz w:val="22"/>
                <w:szCs w:val="22"/>
              </w:rPr>
            </w:pPr>
            <w:r w:rsidRPr="00B918EB">
              <w:rPr>
                <w:rFonts w:asciiTheme="majorHAnsi" w:hAnsiTheme="majorHAnsi" w:cstheme="majorHAnsi"/>
                <w:sz w:val="22"/>
                <w:szCs w:val="22"/>
              </w:rPr>
              <w:t>de klagende werknemer, zijn wettelijke vertegenwoordiger of nabestaande(n)</w:t>
            </w:r>
          </w:p>
        </w:tc>
      </w:tr>
      <w:tr w:rsidR="0044291A" w:rsidRPr="00B918EB" w14:paraId="1D9A0DC9" w14:textId="77777777" w:rsidTr="359455CF">
        <w:tc>
          <w:tcPr>
            <w:tcW w:w="675" w:type="dxa"/>
            <w:shd w:val="clear" w:color="auto" w:fill="auto"/>
          </w:tcPr>
          <w:p w14:paraId="7FEFCE60" w14:textId="77777777" w:rsidR="0044291A" w:rsidRPr="00F4687A" w:rsidRDefault="0044291A" w:rsidP="0044291A">
            <w:pPr>
              <w:pStyle w:val="Tekstzonderopmaak"/>
              <w:spacing w:line="240" w:lineRule="auto"/>
              <w:rPr>
                <w:rFonts w:asciiTheme="majorHAnsi" w:hAnsiTheme="majorHAnsi" w:cstheme="majorHAnsi"/>
                <w:sz w:val="22"/>
                <w:szCs w:val="22"/>
              </w:rPr>
            </w:pPr>
            <w:r w:rsidRPr="00F4687A">
              <w:rPr>
                <w:rFonts w:asciiTheme="majorHAnsi" w:hAnsiTheme="majorHAnsi" w:cstheme="majorHAnsi"/>
                <w:sz w:val="22"/>
                <w:szCs w:val="22"/>
              </w:rPr>
              <w:t>f.</w:t>
            </w:r>
          </w:p>
        </w:tc>
        <w:tc>
          <w:tcPr>
            <w:tcW w:w="2520" w:type="dxa"/>
            <w:shd w:val="clear" w:color="auto" w:fill="auto"/>
          </w:tcPr>
          <w:p w14:paraId="2DCD3D0D" w14:textId="77777777" w:rsidR="0044291A" w:rsidRPr="00B918EB" w:rsidRDefault="0044291A" w:rsidP="0044291A">
            <w:pPr>
              <w:pStyle w:val="tussenkop"/>
              <w:spacing w:line="240" w:lineRule="auto"/>
              <w:rPr>
                <w:rFonts w:asciiTheme="majorHAnsi" w:hAnsiTheme="majorHAnsi" w:cstheme="majorHAnsi"/>
                <w:b/>
                <w:color w:val="auto"/>
                <w:sz w:val="22"/>
                <w:szCs w:val="22"/>
              </w:rPr>
            </w:pPr>
            <w:r w:rsidRPr="00B918EB">
              <w:rPr>
                <w:rFonts w:asciiTheme="majorHAnsi" w:hAnsiTheme="majorHAnsi" w:cstheme="majorHAnsi"/>
                <w:b/>
                <w:color w:val="auto"/>
                <w:sz w:val="22"/>
                <w:szCs w:val="22"/>
              </w:rPr>
              <w:t>Beklaagde</w:t>
            </w:r>
          </w:p>
        </w:tc>
        <w:tc>
          <w:tcPr>
            <w:tcW w:w="5985" w:type="dxa"/>
            <w:shd w:val="clear" w:color="auto" w:fill="auto"/>
          </w:tcPr>
          <w:p w14:paraId="35ABDF16" w14:textId="77777777" w:rsidR="0044291A" w:rsidRPr="00B918EB" w:rsidRDefault="0044291A" w:rsidP="0044291A">
            <w:pPr>
              <w:pStyle w:val="Lijst"/>
              <w:spacing w:line="240" w:lineRule="auto"/>
              <w:ind w:left="0" w:firstLine="0"/>
              <w:rPr>
                <w:rFonts w:asciiTheme="majorHAnsi" w:hAnsiTheme="majorHAnsi" w:cstheme="majorHAnsi"/>
                <w:sz w:val="22"/>
                <w:szCs w:val="22"/>
              </w:rPr>
            </w:pPr>
            <w:r w:rsidRPr="00B918EB">
              <w:rPr>
                <w:rFonts w:asciiTheme="majorHAnsi" w:hAnsiTheme="majorHAnsi" w:cstheme="majorHAnsi"/>
                <w:sz w:val="22"/>
                <w:szCs w:val="22"/>
              </w:rPr>
              <w:t>de organisatie of de werknemer van de organisatie tegen wie de klacht is gericht</w:t>
            </w:r>
          </w:p>
        </w:tc>
      </w:tr>
      <w:tr w:rsidR="0044291A" w:rsidRPr="00B918EB" w14:paraId="75EDA362" w14:textId="77777777" w:rsidTr="359455CF">
        <w:tc>
          <w:tcPr>
            <w:tcW w:w="675" w:type="dxa"/>
            <w:shd w:val="clear" w:color="auto" w:fill="auto"/>
          </w:tcPr>
          <w:p w14:paraId="3A0F93BD" w14:textId="77777777" w:rsidR="0044291A" w:rsidRPr="00F4687A" w:rsidRDefault="0044291A" w:rsidP="0044291A">
            <w:pPr>
              <w:pStyle w:val="Tekstzonderopmaak"/>
              <w:spacing w:line="240" w:lineRule="auto"/>
              <w:rPr>
                <w:rFonts w:asciiTheme="majorHAnsi" w:hAnsiTheme="majorHAnsi" w:cstheme="majorHAnsi"/>
                <w:sz w:val="22"/>
                <w:szCs w:val="22"/>
              </w:rPr>
            </w:pPr>
            <w:r w:rsidRPr="00F4687A">
              <w:rPr>
                <w:rFonts w:asciiTheme="majorHAnsi" w:hAnsiTheme="majorHAnsi" w:cstheme="majorHAnsi"/>
                <w:sz w:val="22"/>
                <w:szCs w:val="22"/>
              </w:rPr>
              <w:t>g.</w:t>
            </w:r>
          </w:p>
        </w:tc>
        <w:tc>
          <w:tcPr>
            <w:tcW w:w="2520" w:type="dxa"/>
            <w:shd w:val="clear" w:color="auto" w:fill="auto"/>
          </w:tcPr>
          <w:p w14:paraId="02A38A96" w14:textId="77777777" w:rsidR="0044291A" w:rsidRPr="00B918EB" w:rsidRDefault="0044291A" w:rsidP="0044291A">
            <w:pPr>
              <w:pStyle w:val="tussenkop"/>
              <w:spacing w:line="240" w:lineRule="auto"/>
              <w:rPr>
                <w:rFonts w:asciiTheme="majorHAnsi" w:hAnsiTheme="majorHAnsi" w:cstheme="majorHAnsi"/>
                <w:b/>
                <w:color w:val="auto"/>
                <w:sz w:val="22"/>
                <w:szCs w:val="22"/>
              </w:rPr>
            </w:pPr>
            <w:r w:rsidRPr="00B918EB">
              <w:rPr>
                <w:rFonts w:asciiTheme="majorHAnsi" w:hAnsiTheme="majorHAnsi" w:cstheme="majorHAnsi"/>
                <w:b/>
                <w:color w:val="auto"/>
                <w:sz w:val="22"/>
                <w:szCs w:val="22"/>
              </w:rPr>
              <w:t>Klachtencommissie</w:t>
            </w:r>
          </w:p>
        </w:tc>
        <w:tc>
          <w:tcPr>
            <w:tcW w:w="5985" w:type="dxa"/>
            <w:shd w:val="clear" w:color="auto" w:fill="auto"/>
          </w:tcPr>
          <w:p w14:paraId="5708568F" w14:textId="77777777" w:rsidR="0044291A" w:rsidRPr="00B918EB" w:rsidRDefault="0044291A" w:rsidP="0044291A">
            <w:pPr>
              <w:pStyle w:val="Lijst"/>
              <w:spacing w:line="240" w:lineRule="auto"/>
              <w:ind w:left="0" w:firstLine="0"/>
              <w:rPr>
                <w:rFonts w:asciiTheme="majorHAnsi" w:hAnsiTheme="majorHAnsi" w:cstheme="majorHAnsi"/>
                <w:sz w:val="22"/>
                <w:szCs w:val="22"/>
              </w:rPr>
            </w:pPr>
            <w:r w:rsidRPr="00B918EB">
              <w:rPr>
                <w:rFonts w:asciiTheme="majorHAnsi" w:hAnsiTheme="majorHAnsi" w:cstheme="majorHAnsi"/>
                <w:sz w:val="22"/>
                <w:szCs w:val="22"/>
              </w:rPr>
              <w:t>de door de directie/het bestuur ingestelde onafhankelijke externe commissie ter behandeling van klachten op het gebied van ongewenste omgangsvormen</w:t>
            </w:r>
          </w:p>
        </w:tc>
      </w:tr>
      <w:tr w:rsidR="0044291A" w:rsidRPr="00B918EB" w14:paraId="5A78AB56" w14:textId="77777777" w:rsidTr="359455CF">
        <w:tc>
          <w:tcPr>
            <w:tcW w:w="675" w:type="dxa"/>
            <w:shd w:val="clear" w:color="auto" w:fill="auto"/>
          </w:tcPr>
          <w:p w14:paraId="38A1EBFA" w14:textId="77777777" w:rsidR="0044291A" w:rsidRPr="00F4687A" w:rsidRDefault="0044291A" w:rsidP="0044291A">
            <w:pPr>
              <w:pStyle w:val="Tekstzonderopmaak"/>
              <w:spacing w:line="240" w:lineRule="auto"/>
              <w:rPr>
                <w:rFonts w:asciiTheme="majorHAnsi" w:hAnsiTheme="majorHAnsi" w:cstheme="majorHAnsi"/>
                <w:sz w:val="22"/>
                <w:szCs w:val="22"/>
              </w:rPr>
            </w:pPr>
            <w:r w:rsidRPr="00F4687A">
              <w:rPr>
                <w:rFonts w:asciiTheme="majorHAnsi" w:hAnsiTheme="majorHAnsi" w:cstheme="majorHAnsi"/>
                <w:sz w:val="22"/>
                <w:szCs w:val="22"/>
              </w:rPr>
              <w:t>h.</w:t>
            </w:r>
          </w:p>
        </w:tc>
        <w:tc>
          <w:tcPr>
            <w:tcW w:w="2520" w:type="dxa"/>
            <w:shd w:val="clear" w:color="auto" w:fill="auto"/>
          </w:tcPr>
          <w:p w14:paraId="36E69596" w14:textId="77777777" w:rsidR="0044291A" w:rsidRPr="00B918EB" w:rsidRDefault="0044291A" w:rsidP="0044291A">
            <w:pPr>
              <w:pStyle w:val="tussenkop"/>
              <w:spacing w:line="240" w:lineRule="auto"/>
              <w:rPr>
                <w:rFonts w:asciiTheme="majorHAnsi" w:hAnsiTheme="majorHAnsi" w:cstheme="majorHAnsi"/>
                <w:b/>
                <w:color w:val="auto"/>
                <w:sz w:val="22"/>
                <w:szCs w:val="22"/>
              </w:rPr>
            </w:pPr>
            <w:r w:rsidRPr="00B918EB">
              <w:rPr>
                <w:rFonts w:asciiTheme="majorHAnsi" w:hAnsiTheme="majorHAnsi" w:cstheme="majorHAnsi"/>
                <w:b/>
                <w:color w:val="auto"/>
                <w:sz w:val="22"/>
                <w:szCs w:val="22"/>
              </w:rPr>
              <w:t>Vertrouwenspersoon</w:t>
            </w:r>
          </w:p>
        </w:tc>
        <w:tc>
          <w:tcPr>
            <w:tcW w:w="5985" w:type="dxa"/>
            <w:shd w:val="clear" w:color="auto" w:fill="auto"/>
          </w:tcPr>
          <w:p w14:paraId="47056512" w14:textId="77777777" w:rsidR="0044291A" w:rsidRPr="00B918EB" w:rsidRDefault="0044291A" w:rsidP="0044291A">
            <w:pPr>
              <w:pStyle w:val="Lijst"/>
              <w:spacing w:line="240" w:lineRule="auto"/>
              <w:ind w:left="0" w:firstLine="0"/>
              <w:rPr>
                <w:rFonts w:asciiTheme="majorHAnsi" w:hAnsiTheme="majorHAnsi" w:cstheme="majorHAnsi"/>
                <w:sz w:val="22"/>
                <w:szCs w:val="22"/>
              </w:rPr>
            </w:pPr>
            <w:r w:rsidRPr="00B918EB">
              <w:rPr>
                <w:rFonts w:asciiTheme="majorHAnsi" w:hAnsiTheme="majorHAnsi" w:cstheme="majorHAnsi"/>
                <w:sz w:val="22"/>
                <w:szCs w:val="22"/>
              </w:rPr>
              <w:t>de externe vertrouwenspersoon die als zodanig is aangesteld door de directie/het bestuur</w:t>
            </w:r>
          </w:p>
          <w:p w14:paraId="35034B9E" w14:textId="77777777" w:rsidR="0044291A" w:rsidRPr="00B918EB" w:rsidRDefault="0044291A" w:rsidP="0044291A">
            <w:pPr>
              <w:pStyle w:val="Lijst"/>
              <w:spacing w:line="240" w:lineRule="auto"/>
              <w:ind w:left="0" w:firstLine="0"/>
              <w:rPr>
                <w:rFonts w:asciiTheme="majorHAnsi" w:hAnsiTheme="majorHAnsi" w:cstheme="majorHAnsi"/>
                <w:sz w:val="22"/>
                <w:szCs w:val="22"/>
              </w:rPr>
            </w:pPr>
          </w:p>
        </w:tc>
      </w:tr>
    </w:tbl>
    <w:p w14:paraId="6251F242" w14:textId="77777777" w:rsidR="0044291A" w:rsidRPr="00B918EB" w:rsidRDefault="0044291A" w:rsidP="0044291A">
      <w:pPr>
        <w:pStyle w:val="broodtekst"/>
        <w:spacing w:line="240" w:lineRule="auto"/>
        <w:rPr>
          <w:rFonts w:asciiTheme="majorHAnsi" w:hAnsiTheme="majorHAnsi" w:cstheme="majorHAnsi"/>
          <w:sz w:val="22"/>
          <w:szCs w:val="22"/>
        </w:rPr>
      </w:pPr>
    </w:p>
    <w:p w14:paraId="7CC7BD04" w14:textId="45853C3E" w:rsidR="0044291A" w:rsidRPr="00B918EB" w:rsidRDefault="000A2E11" w:rsidP="0000080F">
      <w:pPr>
        <w:pStyle w:val="kop2"/>
        <w:numPr>
          <w:ilvl w:val="0"/>
          <w:numId w:val="0"/>
        </w:numPr>
        <w:spacing w:line="240" w:lineRule="auto"/>
        <w:rPr>
          <w:rFonts w:asciiTheme="majorHAnsi" w:hAnsiTheme="majorHAnsi" w:cstheme="majorHAnsi"/>
          <w:color w:val="auto"/>
          <w:sz w:val="22"/>
          <w:szCs w:val="22"/>
        </w:rPr>
      </w:pPr>
      <w:bookmarkStart w:id="45" w:name="_Toc83305715"/>
      <w:r w:rsidRPr="00B918EB">
        <w:rPr>
          <w:rFonts w:asciiTheme="majorHAnsi" w:hAnsiTheme="majorHAnsi" w:cstheme="majorHAnsi"/>
          <w:color w:val="auto"/>
          <w:sz w:val="22"/>
          <w:szCs w:val="22"/>
        </w:rPr>
        <w:t>Artikel 2 De klachtencommissie</w:t>
      </w:r>
      <w:bookmarkEnd w:id="45"/>
    </w:p>
    <w:p w14:paraId="15AB4A00" w14:textId="3C6F025D" w:rsidR="0044291A" w:rsidRPr="00B918EB" w:rsidRDefault="0044291A" w:rsidP="003A41A1">
      <w:pPr>
        <w:pStyle w:val="opsomming-cijfers-blauw"/>
        <w:numPr>
          <w:ilvl w:val="0"/>
          <w:numId w:val="15"/>
        </w:numPr>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Er is een onafhankelijke in- of externe klachtencommissie (hierna: de commissie). De leden van de commissie worden benoemd door de directie/het bestuur van </w:t>
      </w:r>
      <w:r w:rsidRPr="00B918EB">
        <w:rPr>
          <w:rFonts w:asciiTheme="majorHAnsi" w:hAnsiTheme="majorHAnsi" w:cstheme="majorHAnsi"/>
          <w:sz w:val="22"/>
          <w:szCs w:val="22"/>
          <w:highlight w:val="yellow"/>
        </w:rPr>
        <w:t>&lt;&lt; naam werkgever &gt;&gt;</w:t>
      </w:r>
      <w:r w:rsidRPr="00B918EB">
        <w:rPr>
          <w:rFonts w:asciiTheme="majorHAnsi" w:hAnsiTheme="majorHAnsi" w:cstheme="majorHAnsi"/>
          <w:sz w:val="22"/>
          <w:szCs w:val="22"/>
        </w:rPr>
        <w:t>.</w:t>
      </w:r>
    </w:p>
    <w:p w14:paraId="6742AC1A" w14:textId="77777777" w:rsidR="0044291A" w:rsidRPr="00B918EB" w:rsidRDefault="0044291A" w:rsidP="003A41A1">
      <w:pPr>
        <w:pStyle w:val="opsomming-cijfers-blauw"/>
        <w:numPr>
          <w:ilvl w:val="0"/>
          <w:numId w:val="15"/>
        </w:numPr>
        <w:spacing w:line="240" w:lineRule="auto"/>
        <w:rPr>
          <w:rFonts w:asciiTheme="majorHAnsi" w:hAnsiTheme="majorHAnsi" w:cstheme="majorHAnsi"/>
          <w:sz w:val="22"/>
          <w:szCs w:val="22"/>
        </w:rPr>
      </w:pPr>
      <w:r w:rsidRPr="00B918EB">
        <w:rPr>
          <w:rFonts w:asciiTheme="majorHAnsi" w:hAnsiTheme="majorHAnsi" w:cstheme="majorHAnsi"/>
          <w:sz w:val="22"/>
          <w:szCs w:val="22"/>
        </w:rPr>
        <w:t>De commissie heeft tot taak het behandelen van de aan haar voorgelegde klachten en het komen tot een onafhankelijk gemotiveerd oordeel.</w:t>
      </w:r>
    </w:p>
    <w:p w14:paraId="03D153F1" w14:textId="77777777" w:rsidR="0044291A" w:rsidRPr="00B918EB" w:rsidRDefault="0044291A" w:rsidP="003A41A1">
      <w:pPr>
        <w:pStyle w:val="opsomming-cijfers-blauw"/>
        <w:numPr>
          <w:ilvl w:val="0"/>
          <w:numId w:val="15"/>
        </w:numPr>
        <w:spacing w:line="240" w:lineRule="auto"/>
        <w:rPr>
          <w:rFonts w:asciiTheme="majorHAnsi" w:hAnsiTheme="majorHAnsi" w:cstheme="majorHAnsi"/>
          <w:sz w:val="22"/>
          <w:szCs w:val="22"/>
        </w:rPr>
      </w:pPr>
      <w:r w:rsidRPr="00B918EB">
        <w:rPr>
          <w:rFonts w:asciiTheme="majorHAnsi" w:hAnsiTheme="majorHAnsi" w:cstheme="majorHAnsi"/>
          <w:sz w:val="22"/>
          <w:szCs w:val="22"/>
        </w:rPr>
        <w:t>De commissie bestaat uit drie personen: een voorzitter, een secretaris en een lid. Als een van de commissieleden langere tijd verhinderd is om werkzaamheden voor de commissie te verrichten, wordt een plaatsvervanger benoemd.</w:t>
      </w:r>
    </w:p>
    <w:p w14:paraId="108DE6A5" w14:textId="77777777" w:rsidR="0044291A" w:rsidRPr="00B918EB" w:rsidRDefault="0044291A" w:rsidP="003A41A1">
      <w:pPr>
        <w:pStyle w:val="opsomming-cijfers-blauw"/>
        <w:numPr>
          <w:ilvl w:val="0"/>
          <w:numId w:val="15"/>
        </w:numPr>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De vergaderingen van de commissie hebben een besloten karakter. Is een lid verhinderd dan neemt een plaatsvervanger deel aan de vergadering. </w:t>
      </w:r>
    </w:p>
    <w:p w14:paraId="2ED61438" w14:textId="3097522A" w:rsidR="0044291A" w:rsidRPr="00B918EB" w:rsidRDefault="0044291A" w:rsidP="359455CF">
      <w:pPr>
        <w:pStyle w:val="opsomming-cijfers-blauw"/>
        <w:numPr>
          <w:ilvl w:val="0"/>
          <w:numId w:val="15"/>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Iedere werknemer van de organisatie, tegen wie de klacht is gericht, is verplicht volledige medewerking te geven aan de werkzaamheden van de </w:t>
      </w:r>
      <w:r w:rsidR="21FFEDB4" w:rsidRPr="359455CF">
        <w:rPr>
          <w:rFonts w:asciiTheme="majorHAnsi" w:hAnsiTheme="majorHAnsi" w:cstheme="majorBidi"/>
          <w:sz w:val="22"/>
          <w:szCs w:val="22"/>
        </w:rPr>
        <w:t>c</w:t>
      </w:r>
      <w:r w:rsidRPr="359455CF">
        <w:rPr>
          <w:rFonts w:asciiTheme="majorHAnsi" w:hAnsiTheme="majorHAnsi" w:cstheme="majorBidi"/>
          <w:sz w:val="22"/>
          <w:szCs w:val="22"/>
        </w:rPr>
        <w:t>ommissie. Als derden willen getuigen, zijn ze verplicht volledige medewerking te verlenen aan de procesgang.</w:t>
      </w:r>
    </w:p>
    <w:p w14:paraId="65D27EBC" w14:textId="0DF9D3E1" w:rsidR="0044291A" w:rsidRPr="00B918EB" w:rsidRDefault="0044291A" w:rsidP="359455CF">
      <w:pPr>
        <w:pStyle w:val="opsomming-cijfers-blauw"/>
        <w:numPr>
          <w:ilvl w:val="0"/>
          <w:numId w:val="15"/>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De leden van de </w:t>
      </w:r>
      <w:r w:rsidR="0725E73E" w:rsidRPr="359455CF">
        <w:rPr>
          <w:rFonts w:asciiTheme="majorHAnsi" w:hAnsiTheme="majorHAnsi" w:cstheme="majorBidi"/>
          <w:sz w:val="22"/>
          <w:szCs w:val="22"/>
        </w:rPr>
        <w:t>c</w:t>
      </w:r>
      <w:r w:rsidRPr="359455CF">
        <w:rPr>
          <w:rFonts w:asciiTheme="majorHAnsi" w:hAnsiTheme="majorHAnsi" w:cstheme="majorBidi"/>
          <w:sz w:val="22"/>
          <w:szCs w:val="22"/>
        </w:rPr>
        <w:t xml:space="preserve">ommissie mogen niet direct of indirect betrokken zijn bij het onderwerp waarover een klacht is ingediend. Klager en/of beklaagde kan in dit geval een lid van de klachtencommissie wraken. Leden van de klachtencommissie kunnen zich verschonen. </w:t>
      </w:r>
    </w:p>
    <w:p w14:paraId="5754DCB2" w14:textId="77777777" w:rsidR="0044291A" w:rsidRPr="00B918EB" w:rsidRDefault="0044291A" w:rsidP="003A41A1">
      <w:pPr>
        <w:pStyle w:val="opsomming-cijfers-blauw"/>
        <w:numPr>
          <w:ilvl w:val="0"/>
          <w:numId w:val="15"/>
        </w:numPr>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In geval van wraking of verschoning wordt de plaats van het betreffende lid ingenomen door een plaatsvervangend lid. </w:t>
      </w:r>
    </w:p>
    <w:p w14:paraId="6DA36FCE" w14:textId="77777777" w:rsidR="0044291A" w:rsidRPr="00B918EB" w:rsidRDefault="0044291A" w:rsidP="0044291A">
      <w:pPr>
        <w:pStyle w:val="kop2"/>
        <w:numPr>
          <w:ilvl w:val="0"/>
          <w:numId w:val="0"/>
        </w:numPr>
        <w:spacing w:line="240" w:lineRule="auto"/>
        <w:rPr>
          <w:rFonts w:asciiTheme="majorHAnsi" w:hAnsiTheme="majorHAnsi" w:cstheme="majorHAnsi"/>
          <w:b w:val="0"/>
          <w:color w:val="auto"/>
          <w:sz w:val="22"/>
          <w:szCs w:val="22"/>
        </w:rPr>
      </w:pPr>
    </w:p>
    <w:p w14:paraId="32051531" w14:textId="4BEA6FA4"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46" w:name="_Toc503446672"/>
      <w:bookmarkStart w:id="47" w:name="_Toc83305716"/>
      <w:r w:rsidRPr="00B918EB">
        <w:rPr>
          <w:rFonts w:asciiTheme="majorHAnsi" w:hAnsiTheme="majorHAnsi" w:cstheme="majorHAnsi"/>
          <w:color w:val="auto"/>
          <w:sz w:val="22"/>
          <w:szCs w:val="22"/>
        </w:rPr>
        <w:t>Artikel 3 Procedures bij indienen klacht</w:t>
      </w:r>
      <w:bookmarkEnd w:id="46"/>
      <w:bookmarkEnd w:id="47"/>
    </w:p>
    <w:p w14:paraId="080ACD40" w14:textId="77777777" w:rsidR="0044291A" w:rsidRPr="00B918EB" w:rsidRDefault="0044291A" w:rsidP="0044291A">
      <w:pPr>
        <w:pStyle w:val="opsomming-cijfers-blauw"/>
        <w:tabs>
          <w:tab w:val="clear" w:pos="360"/>
          <w:tab w:val="num" w:pos="0"/>
        </w:tabs>
        <w:spacing w:line="240" w:lineRule="auto"/>
        <w:ind w:left="510" w:hanging="510"/>
        <w:rPr>
          <w:rFonts w:asciiTheme="majorHAnsi" w:hAnsiTheme="majorHAnsi" w:cstheme="majorHAnsi"/>
          <w:sz w:val="22"/>
          <w:szCs w:val="22"/>
        </w:rPr>
      </w:pPr>
      <w:r w:rsidRPr="00B918EB">
        <w:rPr>
          <w:rFonts w:asciiTheme="majorHAnsi" w:hAnsiTheme="majorHAnsi" w:cstheme="majorHAnsi"/>
          <w:sz w:val="22"/>
          <w:szCs w:val="22"/>
        </w:rPr>
        <w:t>Een werknemer, zijn (wettelijk) vertegenwoordiger of zijn nabestaande(n), kan een klacht indienen bij de commissie.</w:t>
      </w:r>
    </w:p>
    <w:p w14:paraId="2170B890" w14:textId="439DCEDC" w:rsidR="0044291A" w:rsidRPr="00B918EB" w:rsidRDefault="0044291A" w:rsidP="359455CF">
      <w:pPr>
        <w:pStyle w:val="opsomming-cijfers-blauw"/>
        <w:tabs>
          <w:tab w:val="clear" w:pos="360"/>
        </w:tabs>
        <w:spacing w:line="240" w:lineRule="auto"/>
        <w:ind w:left="510" w:hanging="510"/>
        <w:rPr>
          <w:rFonts w:asciiTheme="majorHAnsi" w:hAnsiTheme="majorHAnsi" w:cstheme="majorBidi"/>
          <w:sz w:val="22"/>
          <w:szCs w:val="22"/>
        </w:rPr>
      </w:pPr>
      <w:r w:rsidRPr="359455CF">
        <w:rPr>
          <w:rFonts w:asciiTheme="majorHAnsi" w:hAnsiTheme="majorHAnsi" w:cstheme="majorBidi"/>
          <w:sz w:val="22"/>
          <w:szCs w:val="22"/>
        </w:rPr>
        <w:t xml:space="preserve">De klager dient de klacht schriftelijk in bij de commissie. De klacht moet worden ondertekend en tenminste </w:t>
      </w:r>
      <w:r w:rsidR="41AC4735" w:rsidRPr="359455CF">
        <w:rPr>
          <w:rFonts w:asciiTheme="majorHAnsi" w:hAnsiTheme="majorHAnsi" w:cstheme="majorBidi"/>
          <w:sz w:val="22"/>
          <w:szCs w:val="22"/>
        </w:rPr>
        <w:t xml:space="preserve">de volgende gegevens </w:t>
      </w:r>
      <w:r w:rsidRPr="359455CF">
        <w:rPr>
          <w:rFonts w:asciiTheme="majorHAnsi" w:hAnsiTheme="majorHAnsi" w:cstheme="majorBidi"/>
          <w:sz w:val="22"/>
          <w:szCs w:val="22"/>
        </w:rPr>
        <w:t>bevatten:</w:t>
      </w:r>
    </w:p>
    <w:p w14:paraId="7C653B82" w14:textId="7730D33B" w:rsidR="0044291A" w:rsidRPr="00B918EB" w:rsidRDefault="0044291A" w:rsidP="359455CF">
      <w:pPr>
        <w:pStyle w:val="opsomming-letters-blauw"/>
        <w:tabs>
          <w:tab w:val="num" w:pos="510"/>
        </w:tabs>
        <w:spacing w:line="240" w:lineRule="auto"/>
        <w:ind w:left="1020" w:hanging="510"/>
        <w:rPr>
          <w:rFonts w:asciiTheme="majorHAnsi" w:hAnsiTheme="majorHAnsi" w:cstheme="majorBidi"/>
          <w:sz w:val="22"/>
          <w:szCs w:val="22"/>
        </w:rPr>
      </w:pPr>
      <w:r w:rsidRPr="359455CF">
        <w:rPr>
          <w:rFonts w:asciiTheme="majorHAnsi" w:hAnsiTheme="majorHAnsi" w:cstheme="majorBidi"/>
          <w:sz w:val="22"/>
          <w:szCs w:val="22"/>
        </w:rPr>
        <w:t>naam en het adres van de indiener;</w:t>
      </w:r>
    </w:p>
    <w:p w14:paraId="52A8EA34" w14:textId="33094575" w:rsidR="0044291A" w:rsidRPr="00B918EB" w:rsidRDefault="0044291A" w:rsidP="359455CF">
      <w:pPr>
        <w:pStyle w:val="opsomming-letters-blauw"/>
        <w:tabs>
          <w:tab w:val="num" w:pos="510"/>
        </w:tabs>
        <w:spacing w:line="240" w:lineRule="auto"/>
        <w:ind w:left="1020" w:hanging="510"/>
        <w:rPr>
          <w:rFonts w:asciiTheme="majorHAnsi" w:hAnsiTheme="majorHAnsi" w:cstheme="majorBidi"/>
          <w:sz w:val="22"/>
          <w:szCs w:val="22"/>
        </w:rPr>
      </w:pPr>
      <w:r w:rsidRPr="359455CF">
        <w:rPr>
          <w:rFonts w:asciiTheme="majorHAnsi" w:hAnsiTheme="majorHAnsi" w:cstheme="majorBidi"/>
          <w:sz w:val="22"/>
          <w:szCs w:val="22"/>
        </w:rPr>
        <w:t>dagtekening;</w:t>
      </w:r>
    </w:p>
    <w:p w14:paraId="352DB006" w14:textId="1A7FE5A5" w:rsidR="0044291A" w:rsidRPr="00B918EB" w:rsidRDefault="0044291A" w:rsidP="359455CF">
      <w:pPr>
        <w:pStyle w:val="opsomming-letters-blauw"/>
        <w:tabs>
          <w:tab w:val="num" w:pos="510"/>
        </w:tabs>
        <w:spacing w:line="240" w:lineRule="auto"/>
        <w:ind w:left="1020" w:hanging="510"/>
        <w:rPr>
          <w:rFonts w:asciiTheme="majorHAnsi" w:hAnsiTheme="majorHAnsi" w:cstheme="majorBidi"/>
          <w:sz w:val="22"/>
          <w:szCs w:val="22"/>
        </w:rPr>
      </w:pPr>
      <w:r w:rsidRPr="359455CF">
        <w:rPr>
          <w:rFonts w:asciiTheme="majorHAnsi" w:hAnsiTheme="majorHAnsi" w:cstheme="majorBidi"/>
          <w:sz w:val="22"/>
          <w:szCs w:val="22"/>
        </w:rPr>
        <w:t>omschrijving van het (gesignaleerde) ongewenste omgangsvormen;</w:t>
      </w:r>
    </w:p>
    <w:p w14:paraId="34C69592" w14:textId="6124B66C" w:rsidR="0044291A" w:rsidRPr="00B918EB" w:rsidRDefault="0044291A" w:rsidP="359455CF">
      <w:pPr>
        <w:pStyle w:val="opsomming-letters-blauw"/>
        <w:tabs>
          <w:tab w:val="num" w:pos="510"/>
        </w:tabs>
        <w:spacing w:line="240" w:lineRule="auto"/>
        <w:ind w:left="1020" w:hanging="510"/>
        <w:rPr>
          <w:rFonts w:asciiTheme="majorHAnsi" w:hAnsiTheme="majorHAnsi" w:cstheme="majorBidi"/>
          <w:sz w:val="22"/>
          <w:szCs w:val="22"/>
        </w:rPr>
      </w:pPr>
      <w:r w:rsidRPr="359455CF">
        <w:rPr>
          <w:rFonts w:asciiTheme="majorHAnsi" w:hAnsiTheme="majorHAnsi" w:cstheme="majorBidi"/>
          <w:sz w:val="22"/>
          <w:szCs w:val="22"/>
        </w:rPr>
        <w:t xml:space="preserve">naam of namen van de beklaagde(n); </w:t>
      </w:r>
    </w:p>
    <w:p w14:paraId="4164CF24" w14:textId="3C662B46" w:rsidR="0044291A" w:rsidRPr="00B918EB" w:rsidRDefault="0044291A" w:rsidP="359455CF">
      <w:pPr>
        <w:pStyle w:val="opsomming-letters-blauw"/>
        <w:tabs>
          <w:tab w:val="num" w:pos="510"/>
        </w:tabs>
        <w:spacing w:line="240" w:lineRule="auto"/>
        <w:ind w:left="1020" w:hanging="510"/>
        <w:rPr>
          <w:rFonts w:asciiTheme="majorHAnsi" w:hAnsiTheme="majorHAnsi" w:cstheme="majorBidi"/>
          <w:sz w:val="22"/>
          <w:szCs w:val="22"/>
        </w:rPr>
      </w:pPr>
      <w:r w:rsidRPr="359455CF">
        <w:rPr>
          <w:rFonts w:asciiTheme="majorHAnsi" w:hAnsiTheme="majorHAnsi" w:cstheme="majorBidi"/>
          <w:sz w:val="22"/>
          <w:szCs w:val="22"/>
        </w:rPr>
        <w:t>beschrijving van de door de klager ondernomen stappen;</w:t>
      </w:r>
    </w:p>
    <w:p w14:paraId="536B6E65" w14:textId="77777777" w:rsidR="0044291A" w:rsidRPr="00B918EB" w:rsidRDefault="0044291A" w:rsidP="0044291A">
      <w:pPr>
        <w:pStyle w:val="opsomming-letters-blauw"/>
        <w:numPr>
          <w:ilvl w:val="0"/>
          <w:numId w:val="0"/>
        </w:numPr>
        <w:spacing w:line="240" w:lineRule="auto"/>
        <w:ind w:left="709"/>
        <w:rPr>
          <w:rFonts w:asciiTheme="majorHAnsi" w:hAnsiTheme="majorHAnsi" w:cstheme="majorHAnsi"/>
          <w:sz w:val="22"/>
          <w:szCs w:val="22"/>
        </w:rPr>
      </w:pPr>
      <w:r w:rsidRPr="00B918EB">
        <w:rPr>
          <w:rFonts w:asciiTheme="majorHAnsi" w:hAnsiTheme="majorHAnsi" w:cstheme="majorHAnsi"/>
          <w:sz w:val="22"/>
          <w:szCs w:val="22"/>
        </w:rPr>
        <w:t>de periode waarin het voorval plaatsvond, waarbij voorvallen die langer dan één jaar geleden hebben plaatsgevonden niet meer in behandeling worden genomen tenzij er sprake is van een door de commissie te bepalen uitzonderlijke situatie.</w:t>
      </w:r>
    </w:p>
    <w:p w14:paraId="5B76FC1F" w14:textId="3EF32A38" w:rsidR="0044291A" w:rsidRPr="00B918EB" w:rsidRDefault="0044291A" w:rsidP="359455CF">
      <w:pPr>
        <w:pStyle w:val="opsomming-cijfers-blauw"/>
        <w:numPr>
          <w:ilvl w:val="0"/>
          <w:numId w:val="15"/>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Indien de klacht naar het oordeel van de secretaris van de commissie niet voldoende duidelijk is gesteld, wordt de klager alsnog uitgenodigd binnen </w:t>
      </w:r>
      <w:r w:rsidR="2D47B474" w:rsidRPr="359455CF">
        <w:rPr>
          <w:rFonts w:asciiTheme="majorHAnsi" w:hAnsiTheme="majorHAnsi" w:cstheme="majorBidi"/>
          <w:sz w:val="22"/>
          <w:szCs w:val="22"/>
        </w:rPr>
        <w:t xml:space="preserve">10 </w:t>
      </w:r>
      <w:r w:rsidRPr="359455CF">
        <w:rPr>
          <w:rFonts w:asciiTheme="majorHAnsi" w:hAnsiTheme="majorHAnsi" w:cstheme="majorBidi"/>
          <w:sz w:val="22"/>
          <w:szCs w:val="22"/>
        </w:rPr>
        <w:t xml:space="preserve">werkdagen schriftelijk duidelijkheid te verschaffen. Zo nodig wordt de klager </w:t>
      </w:r>
      <w:r w:rsidR="4E1D1571" w:rsidRPr="359455CF">
        <w:rPr>
          <w:rFonts w:asciiTheme="majorHAnsi" w:hAnsiTheme="majorHAnsi" w:cstheme="majorBidi"/>
          <w:sz w:val="22"/>
          <w:szCs w:val="22"/>
        </w:rPr>
        <w:t>hie</w:t>
      </w:r>
      <w:r w:rsidRPr="359455CF">
        <w:rPr>
          <w:rFonts w:asciiTheme="majorHAnsi" w:hAnsiTheme="majorHAnsi" w:cstheme="majorBidi"/>
          <w:sz w:val="22"/>
          <w:szCs w:val="22"/>
        </w:rPr>
        <w:t xml:space="preserve">rbij geadviseerd </w:t>
      </w:r>
      <w:r w:rsidR="33AE4AD8" w:rsidRPr="359455CF">
        <w:rPr>
          <w:rFonts w:asciiTheme="majorHAnsi" w:hAnsiTheme="majorHAnsi" w:cstheme="majorBidi"/>
          <w:sz w:val="22"/>
          <w:szCs w:val="22"/>
        </w:rPr>
        <w:t xml:space="preserve">om </w:t>
      </w:r>
      <w:r w:rsidRPr="359455CF">
        <w:rPr>
          <w:rFonts w:asciiTheme="majorHAnsi" w:hAnsiTheme="majorHAnsi" w:cstheme="majorBidi"/>
          <w:sz w:val="22"/>
          <w:szCs w:val="22"/>
        </w:rPr>
        <w:t xml:space="preserve">deskundige hulp te zoeken voor het nader formuleren van zijn klacht. De termijn van </w:t>
      </w:r>
      <w:r w:rsidR="7918F273" w:rsidRPr="359455CF">
        <w:rPr>
          <w:rFonts w:asciiTheme="majorHAnsi" w:hAnsiTheme="majorHAnsi" w:cstheme="majorBidi"/>
          <w:sz w:val="22"/>
          <w:szCs w:val="22"/>
        </w:rPr>
        <w:t>10</w:t>
      </w:r>
      <w:r w:rsidRPr="359455CF">
        <w:rPr>
          <w:rFonts w:asciiTheme="majorHAnsi" w:hAnsiTheme="majorHAnsi" w:cstheme="majorBidi"/>
          <w:sz w:val="22"/>
          <w:szCs w:val="22"/>
        </w:rPr>
        <w:t xml:space="preserve"> werkdagen kan zo nodig door de secretaris van de commissie eenmaal met </w:t>
      </w:r>
      <w:r w:rsidR="4CFB715E" w:rsidRPr="359455CF">
        <w:rPr>
          <w:rFonts w:asciiTheme="majorHAnsi" w:hAnsiTheme="majorHAnsi" w:cstheme="majorBidi"/>
          <w:sz w:val="22"/>
          <w:szCs w:val="22"/>
        </w:rPr>
        <w:t>10</w:t>
      </w:r>
      <w:r w:rsidRPr="359455CF">
        <w:rPr>
          <w:rFonts w:asciiTheme="majorHAnsi" w:hAnsiTheme="majorHAnsi" w:cstheme="majorBidi"/>
          <w:sz w:val="22"/>
          <w:szCs w:val="22"/>
        </w:rPr>
        <w:t xml:space="preserve"> werkdagen worden verlengd. Wordt de verduidelijking niet binnen de </w:t>
      </w:r>
      <w:r w:rsidRPr="359455CF">
        <w:rPr>
          <w:rFonts w:asciiTheme="majorHAnsi" w:hAnsiTheme="majorHAnsi" w:cstheme="majorBidi"/>
          <w:sz w:val="22"/>
          <w:szCs w:val="22"/>
        </w:rPr>
        <w:lastRenderedPageBreak/>
        <w:t>(verlengde) termijn ontvangen dan vindt geen verdere behandeling van de klacht plaats. De klacht wordt dan niet-ontvankelijk verklaard.</w:t>
      </w:r>
    </w:p>
    <w:p w14:paraId="7EB30C85" w14:textId="1CE39B82" w:rsidR="0044291A" w:rsidRPr="00B918EB" w:rsidRDefault="0044291A" w:rsidP="359455CF">
      <w:pPr>
        <w:pStyle w:val="opsomming-cijfers-blauw"/>
        <w:numPr>
          <w:ilvl w:val="0"/>
          <w:numId w:val="15"/>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Binnen </w:t>
      </w:r>
      <w:r w:rsidR="603C939F" w:rsidRPr="359455CF">
        <w:rPr>
          <w:rFonts w:asciiTheme="majorHAnsi" w:hAnsiTheme="majorHAnsi" w:cstheme="majorBidi"/>
          <w:sz w:val="22"/>
          <w:szCs w:val="22"/>
        </w:rPr>
        <w:t>10</w:t>
      </w:r>
      <w:r w:rsidRPr="359455CF">
        <w:rPr>
          <w:rFonts w:asciiTheme="majorHAnsi" w:hAnsiTheme="majorHAnsi" w:cstheme="majorBidi"/>
          <w:sz w:val="22"/>
          <w:szCs w:val="22"/>
        </w:rPr>
        <w:t xml:space="preserve"> werkdagen na ontvangst van de klacht doet de secretaris van de commissie mededeling van de inhoud van de klacht aan de beklaagde. Indien op grond van lid 3 van dit artikel</w:t>
      </w:r>
      <w:r w:rsidR="6BEC99A5" w:rsidRPr="359455CF">
        <w:rPr>
          <w:rFonts w:asciiTheme="majorHAnsi" w:hAnsiTheme="majorHAnsi" w:cstheme="majorBidi"/>
          <w:sz w:val="22"/>
          <w:szCs w:val="22"/>
        </w:rPr>
        <w:t xml:space="preserve"> om</w:t>
      </w:r>
      <w:r w:rsidRPr="359455CF">
        <w:rPr>
          <w:rFonts w:asciiTheme="majorHAnsi" w:hAnsiTheme="majorHAnsi" w:cstheme="majorBidi"/>
          <w:sz w:val="22"/>
          <w:szCs w:val="22"/>
        </w:rPr>
        <w:t xml:space="preserve"> verduidelijking van de klacht is gevraagd wordt deze mededeling aan beklaagde pas na de verduidelijking van de klacht gedaan. </w:t>
      </w:r>
    </w:p>
    <w:p w14:paraId="35F453A9" w14:textId="77777777" w:rsidR="0044291A" w:rsidRPr="00B918EB" w:rsidRDefault="0044291A" w:rsidP="003A41A1">
      <w:pPr>
        <w:pStyle w:val="opsomming-cijfers-blauw"/>
        <w:numPr>
          <w:ilvl w:val="0"/>
          <w:numId w:val="15"/>
        </w:numPr>
        <w:spacing w:line="240" w:lineRule="auto"/>
        <w:rPr>
          <w:rFonts w:asciiTheme="majorHAnsi" w:hAnsiTheme="majorHAnsi" w:cstheme="majorHAnsi"/>
          <w:sz w:val="22"/>
          <w:szCs w:val="22"/>
        </w:rPr>
      </w:pPr>
      <w:r w:rsidRPr="00B918EB">
        <w:rPr>
          <w:rFonts w:asciiTheme="majorHAnsi" w:hAnsiTheme="majorHAnsi" w:cstheme="majorHAnsi"/>
          <w:sz w:val="22"/>
          <w:szCs w:val="22"/>
        </w:rPr>
        <w:t>Indien de klacht na ontvangst niet ontvankelijk wordt verklaard zal geen mededeling aan beklaagde over de inhoud van de klacht worden gedaan.</w:t>
      </w:r>
    </w:p>
    <w:p w14:paraId="793A5248" w14:textId="6268A072" w:rsidR="0044291A" w:rsidRPr="00B918EB" w:rsidRDefault="0044291A" w:rsidP="359455CF">
      <w:pPr>
        <w:pStyle w:val="opsomming-cijfers-blauw"/>
        <w:numPr>
          <w:ilvl w:val="0"/>
          <w:numId w:val="15"/>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De beklaagde wordt in de gelegenheid gesteld binnen </w:t>
      </w:r>
      <w:r w:rsidR="5322D760" w:rsidRPr="359455CF">
        <w:rPr>
          <w:rFonts w:asciiTheme="majorHAnsi" w:hAnsiTheme="majorHAnsi" w:cstheme="majorBidi"/>
          <w:sz w:val="22"/>
          <w:szCs w:val="22"/>
        </w:rPr>
        <w:t>10</w:t>
      </w:r>
      <w:r w:rsidRPr="359455CF">
        <w:rPr>
          <w:rFonts w:asciiTheme="majorHAnsi" w:hAnsiTheme="majorHAnsi" w:cstheme="majorBidi"/>
          <w:sz w:val="22"/>
          <w:szCs w:val="22"/>
        </w:rPr>
        <w:t xml:space="preserve"> werkdagen een verweerschrift op te stellen. Wordt de reactie niet binnen de termijn, dan wel binnen een op verzoek verleende eenmalige uitsteltermijn van </w:t>
      </w:r>
      <w:r w:rsidR="5DEAFCAB" w:rsidRPr="359455CF">
        <w:rPr>
          <w:rFonts w:asciiTheme="majorHAnsi" w:hAnsiTheme="majorHAnsi" w:cstheme="majorBidi"/>
          <w:sz w:val="22"/>
          <w:szCs w:val="22"/>
        </w:rPr>
        <w:t>10</w:t>
      </w:r>
      <w:r w:rsidRPr="359455CF">
        <w:rPr>
          <w:rFonts w:asciiTheme="majorHAnsi" w:hAnsiTheme="majorHAnsi" w:cstheme="majorBidi"/>
          <w:sz w:val="22"/>
          <w:szCs w:val="22"/>
        </w:rPr>
        <w:t xml:space="preserve"> werkdagen ontvangen, dan wordt de beklaagde geacht geen schriftelijk verweer te hebben gevoerd. </w:t>
      </w:r>
    </w:p>
    <w:p w14:paraId="4D7396D5" w14:textId="0E2668BE" w:rsidR="0044291A" w:rsidRPr="00B918EB" w:rsidRDefault="0044291A" w:rsidP="359455CF">
      <w:pPr>
        <w:pStyle w:val="opsomming-cijfers-blauw"/>
        <w:numPr>
          <w:ilvl w:val="0"/>
          <w:numId w:val="15"/>
        </w:numPr>
        <w:spacing w:line="240" w:lineRule="auto"/>
        <w:rPr>
          <w:rFonts w:asciiTheme="majorHAnsi" w:hAnsiTheme="majorHAnsi" w:cstheme="majorBidi"/>
          <w:sz w:val="22"/>
          <w:szCs w:val="22"/>
        </w:rPr>
      </w:pPr>
      <w:r w:rsidRPr="359455CF">
        <w:rPr>
          <w:rFonts w:asciiTheme="majorHAnsi" w:hAnsiTheme="majorHAnsi" w:cstheme="majorBidi"/>
          <w:sz w:val="22"/>
          <w:szCs w:val="22"/>
        </w:rPr>
        <w:t>Indien de klacht ontvankelijk is verklaard en beklaagde op de hoogte is gesteld van de inhoud van de klacht</w:t>
      </w:r>
      <w:r w:rsidR="63D1018A" w:rsidRPr="359455CF">
        <w:rPr>
          <w:rFonts w:asciiTheme="majorHAnsi" w:hAnsiTheme="majorHAnsi" w:cstheme="majorBidi"/>
          <w:sz w:val="22"/>
          <w:szCs w:val="22"/>
        </w:rPr>
        <w:t>,</w:t>
      </w:r>
      <w:r w:rsidRPr="359455CF">
        <w:rPr>
          <w:rFonts w:asciiTheme="majorHAnsi" w:hAnsiTheme="majorHAnsi" w:cstheme="majorBidi"/>
          <w:sz w:val="22"/>
          <w:szCs w:val="22"/>
        </w:rPr>
        <w:t xml:space="preserve"> worden klager en beklaagde uiterlijk binnen </w:t>
      </w:r>
      <w:r w:rsidR="40D0E7C5" w:rsidRPr="359455CF">
        <w:rPr>
          <w:rFonts w:asciiTheme="majorHAnsi" w:hAnsiTheme="majorHAnsi" w:cstheme="majorBidi"/>
          <w:sz w:val="22"/>
          <w:szCs w:val="22"/>
        </w:rPr>
        <w:t>4</w:t>
      </w:r>
      <w:r w:rsidRPr="359455CF">
        <w:rPr>
          <w:rFonts w:asciiTheme="majorHAnsi" w:hAnsiTheme="majorHAnsi" w:cstheme="majorBidi"/>
          <w:sz w:val="22"/>
          <w:szCs w:val="22"/>
        </w:rPr>
        <w:t xml:space="preserve"> weken na mededeling aan beklaagde van de klacht opgeroepen om te worden gehoord.</w:t>
      </w:r>
    </w:p>
    <w:p w14:paraId="666E3AD3" w14:textId="77777777" w:rsidR="0044291A" w:rsidRPr="00B918EB" w:rsidRDefault="0044291A" w:rsidP="003A41A1">
      <w:pPr>
        <w:pStyle w:val="opsomming-cijfers-blauw"/>
        <w:numPr>
          <w:ilvl w:val="0"/>
          <w:numId w:val="15"/>
        </w:numPr>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Partijen (klager/beklaagde) krijgen na de eerste gespreksronde de gelegenheid de verslagen van de gesprekken met klager, beklaagde en getuigen in te zien. Ze mogen daarbij tekstuele opmerkingen maken. De commissie zal deze opmerkingen in het verslag verwerken voor zover zij dit noodzakelijk acht. Als een opmerking, naar de mening van de commissie, aanleiding geeft tot nader onderzoek, zal een tweede gespreksronde volgen. </w:t>
      </w:r>
    </w:p>
    <w:p w14:paraId="2DD39B80" w14:textId="77777777" w:rsidR="0044291A" w:rsidRPr="00B918EB" w:rsidRDefault="0044291A" w:rsidP="003A41A1">
      <w:pPr>
        <w:pStyle w:val="opsomming-cijfers-blauw"/>
        <w:numPr>
          <w:ilvl w:val="0"/>
          <w:numId w:val="15"/>
        </w:numPr>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Klager en beklaagde kunnen zich laten bijstaan door een vertrouwenspersoon, een advocaat of een adviseur. </w:t>
      </w:r>
    </w:p>
    <w:p w14:paraId="2A015817" w14:textId="0964BE48" w:rsidR="0044291A" w:rsidRPr="00B918EB" w:rsidRDefault="0044291A" w:rsidP="359455CF">
      <w:pPr>
        <w:pStyle w:val="opsomming-cijfers-blauw"/>
        <w:numPr>
          <w:ilvl w:val="0"/>
          <w:numId w:val="15"/>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Na indiening van de klacht dient tijdens </w:t>
      </w:r>
      <w:r w:rsidR="579B096C" w:rsidRPr="359455CF">
        <w:rPr>
          <w:rFonts w:asciiTheme="majorHAnsi" w:hAnsiTheme="majorHAnsi" w:cstheme="majorBidi"/>
          <w:sz w:val="22"/>
          <w:szCs w:val="22"/>
        </w:rPr>
        <w:t>d</w:t>
      </w:r>
      <w:r w:rsidRPr="359455CF">
        <w:rPr>
          <w:rFonts w:asciiTheme="majorHAnsi" w:hAnsiTheme="majorHAnsi" w:cstheme="majorBidi"/>
          <w:sz w:val="22"/>
          <w:szCs w:val="22"/>
        </w:rPr>
        <w:t>e gehele procedure door alle betrokkenen geheimhouding in acht te worden genomen, ter voorkoming van belemmering van het onderzoek door de commissie.</w:t>
      </w:r>
    </w:p>
    <w:p w14:paraId="109D34FD" w14:textId="77777777" w:rsidR="0044291A" w:rsidRPr="00B918EB" w:rsidRDefault="0044291A" w:rsidP="0044291A">
      <w:pPr>
        <w:pStyle w:val="broodtekst"/>
        <w:spacing w:line="240" w:lineRule="auto"/>
        <w:rPr>
          <w:rFonts w:asciiTheme="majorHAnsi" w:hAnsiTheme="majorHAnsi" w:cstheme="majorHAnsi"/>
          <w:sz w:val="22"/>
          <w:szCs w:val="22"/>
        </w:rPr>
      </w:pPr>
    </w:p>
    <w:p w14:paraId="7A067E16" w14:textId="3D6DA115"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48" w:name="_Toc503446673"/>
      <w:bookmarkStart w:id="49" w:name="_Toc83305717"/>
      <w:r w:rsidRPr="00B918EB">
        <w:rPr>
          <w:rFonts w:asciiTheme="majorHAnsi" w:hAnsiTheme="majorHAnsi" w:cstheme="majorHAnsi"/>
          <w:color w:val="auto"/>
          <w:sz w:val="22"/>
          <w:szCs w:val="22"/>
        </w:rPr>
        <w:t>Artikel 4 Niet ontvankelijk</w:t>
      </w:r>
      <w:bookmarkEnd w:id="48"/>
      <w:bookmarkEnd w:id="49"/>
    </w:p>
    <w:p w14:paraId="66200A53" w14:textId="16DE0F13" w:rsidR="0044291A" w:rsidRPr="00B918EB" w:rsidRDefault="0044291A" w:rsidP="359455CF">
      <w:pPr>
        <w:pStyle w:val="opsomming-cijfers-blauw"/>
        <w:numPr>
          <w:ilvl w:val="0"/>
          <w:numId w:val="12"/>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De commissie kan besluiten tot het niet ontvankelijk verklaren van de klacht. De commissie neemt dit besluit zo mogelijk (zie artikel 4, </w:t>
      </w:r>
      <w:smartTag w:uri="urn:schemas-microsoft-com:office:smarttags" w:element="metricconverter">
        <w:smartTagPr>
          <w:attr w:name="ProductID" w:val="2f"/>
        </w:smartTagPr>
        <w:r w:rsidRPr="359455CF">
          <w:rPr>
            <w:rFonts w:asciiTheme="majorHAnsi" w:hAnsiTheme="majorHAnsi" w:cstheme="majorBidi"/>
            <w:sz w:val="22"/>
            <w:szCs w:val="22"/>
          </w:rPr>
          <w:t>2f</w:t>
        </w:r>
      </w:smartTag>
      <w:r w:rsidRPr="359455CF">
        <w:rPr>
          <w:rFonts w:asciiTheme="majorHAnsi" w:hAnsiTheme="majorHAnsi" w:cstheme="majorBidi"/>
          <w:sz w:val="22"/>
          <w:szCs w:val="22"/>
        </w:rPr>
        <w:t xml:space="preserve">) binnen </w:t>
      </w:r>
      <w:r w:rsidR="1E488431" w:rsidRPr="359455CF">
        <w:rPr>
          <w:rFonts w:asciiTheme="majorHAnsi" w:hAnsiTheme="majorHAnsi" w:cstheme="majorBidi"/>
          <w:sz w:val="22"/>
          <w:szCs w:val="22"/>
        </w:rPr>
        <w:t>2</w:t>
      </w:r>
      <w:r w:rsidRPr="359455CF">
        <w:rPr>
          <w:rFonts w:asciiTheme="majorHAnsi" w:hAnsiTheme="majorHAnsi" w:cstheme="majorBidi"/>
          <w:sz w:val="22"/>
          <w:szCs w:val="22"/>
        </w:rPr>
        <w:t xml:space="preserve"> weken na ontvangst van de klacht, dan</w:t>
      </w:r>
      <w:r w:rsidR="37494227" w:rsidRPr="359455CF">
        <w:rPr>
          <w:rFonts w:asciiTheme="majorHAnsi" w:hAnsiTheme="majorHAnsi" w:cstheme="majorBidi"/>
          <w:sz w:val="22"/>
          <w:szCs w:val="22"/>
        </w:rPr>
        <w:t xml:space="preserve"> </w:t>
      </w:r>
      <w:r w:rsidRPr="359455CF">
        <w:rPr>
          <w:rFonts w:asciiTheme="majorHAnsi" w:hAnsiTheme="majorHAnsi" w:cstheme="majorBidi"/>
          <w:sz w:val="22"/>
          <w:szCs w:val="22"/>
        </w:rPr>
        <w:t>wel</w:t>
      </w:r>
      <w:r w:rsidR="0293019F" w:rsidRPr="359455CF">
        <w:rPr>
          <w:rFonts w:asciiTheme="majorHAnsi" w:hAnsiTheme="majorHAnsi" w:cstheme="majorBidi"/>
          <w:sz w:val="22"/>
          <w:szCs w:val="22"/>
        </w:rPr>
        <w:t xml:space="preserve"> met een</w:t>
      </w:r>
      <w:r w:rsidRPr="359455CF">
        <w:rPr>
          <w:rFonts w:asciiTheme="majorHAnsi" w:hAnsiTheme="majorHAnsi" w:cstheme="majorBidi"/>
          <w:sz w:val="22"/>
          <w:szCs w:val="22"/>
        </w:rPr>
        <w:t xml:space="preserve"> eventuele aanvulling </w:t>
      </w:r>
      <w:r w:rsidR="4695E78B" w:rsidRPr="359455CF">
        <w:rPr>
          <w:rFonts w:asciiTheme="majorHAnsi" w:hAnsiTheme="majorHAnsi" w:cstheme="majorBidi"/>
          <w:sz w:val="22"/>
          <w:szCs w:val="22"/>
        </w:rPr>
        <w:t>hie</w:t>
      </w:r>
      <w:r w:rsidRPr="359455CF">
        <w:rPr>
          <w:rFonts w:asciiTheme="majorHAnsi" w:hAnsiTheme="majorHAnsi" w:cstheme="majorBidi"/>
          <w:sz w:val="22"/>
          <w:szCs w:val="22"/>
        </w:rPr>
        <w:t xml:space="preserve">rop. Indien de commissie dit besluit neemt, deelt zij dit schriftelijk mee aan de klager. </w:t>
      </w:r>
    </w:p>
    <w:p w14:paraId="76390790" w14:textId="6DFB1175" w:rsidR="0044291A" w:rsidRDefault="0044291A" w:rsidP="003A41A1">
      <w:pPr>
        <w:pStyle w:val="opsomming-cijfers-blauw"/>
        <w:numPr>
          <w:ilvl w:val="0"/>
          <w:numId w:val="12"/>
        </w:numPr>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De commissie kan in een later stadium van de procedure besluiten dat de klacht alsnog niet-ontvankelijk wordt verklaard. </w:t>
      </w:r>
    </w:p>
    <w:p w14:paraId="53D9A2D3" w14:textId="07CC32AF" w:rsidR="00687812" w:rsidRPr="00B918EB" w:rsidRDefault="00687812" w:rsidP="003A41A1">
      <w:pPr>
        <w:pStyle w:val="opsomming-cijfers-blauw"/>
        <w:numPr>
          <w:ilvl w:val="0"/>
          <w:numId w:val="12"/>
        </w:numPr>
        <w:spacing w:line="240" w:lineRule="auto"/>
        <w:rPr>
          <w:rFonts w:asciiTheme="majorHAnsi" w:hAnsiTheme="majorHAnsi" w:cstheme="majorHAnsi"/>
          <w:sz w:val="22"/>
          <w:szCs w:val="22"/>
        </w:rPr>
      </w:pPr>
      <w:r>
        <w:rPr>
          <w:rFonts w:asciiTheme="majorHAnsi" w:hAnsiTheme="majorHAnsi" w:cstheme="majorHAnsi"/>
          <w:sz w:val="22"/>
          <w:szCs w:val="22"/>
        </w:rPr>
        <w:t>De klacht wordt niet ontvankelijk verklaard indien zij betrekking heeft op een gedraging:</w:t>
      </w:r>
    </w:p>
    <w:p w14:paraId="04CA09EA" w14:textId="77777777" w:rsidR="00687812" w:rsidRDefault="00687812" w:rsidP="00687812">
      <w:pPr>
        <w:pStyle w:val="opsomming-letters-blauw"/>
        <w:numPr>
          <w:ilvl w:val="0"/>
          <w:numId w:val="25"/>
        </w:numPr>
        <w:tabs>
          <w:tab w:val="clear" w:pos="907"/>
          <w:tab w:val="clear" w:pos="1106"/>
        </w:tabs>
        <w:spacing w:line="240" w:lineRule="auto"/>
        <w:rPr>
          <w:rFonts w:asciiTheme="majorHAnsi" w:hAnsiTheme="majorHAnsi" w:cstheme="majorHAnsi"/>
          <w:sz w:val="22"/>
          <w:szCs w:val="22"/>
        </w:rPr>
      </w:pPr>
      <w:r w:rsidRPr="00687812">
        <w:rPr>
          <w:rFonts w:asciiTheme="majorHAnsi" w:hAnsiTheme="majorHAnsi" w:cstheme="majorHAnsi"/>
          <w:sz w:val="22"/>
          <w:szCs w:val="22"/>
        </w:rPr>
        <w:t xml:space="preserve">waarover door de klager reeds eerder een klacht is ingediend die met inachtneming van </w:t>
      </w:r>
    </w:p>
    <w:p w14:paraId="348EA73E" w14:textId="37925B6C" w:rsidR="00687812" w:rsidRPr="00687812" w:rsidRDefault="00687812" w:rsidP="00687812">
      <w:pPr>
        <w:pStyle w:val="opsomming-letters-blauw"/>
        <w:numPr>
          <w:ilvl w:val="0"/>
          <w:numId w:val="0"/>
        </w:numPr>
        <w:tabs>
          <w:tab w:val="clear" w:pos="907"/>
          <w:tab w:val="clear" w:pos="1106"/>
        </w:tabs>
        <w:spacing w:line="240" w:lineRule="auto"/>
        <w:ind w:left="1020"/>
        <w:rPr>
          <w:rFonts w:asciiTheme="majorHAnsi" w:hAnsiTheme="majorHAnsi" w:cstheme="majorHAnsi"/>
          <w:sz w:val="22"/>
          <w:szCs w:val="22"/>
        </w:rPr>
      </w:pPr>
      <w:r w:rsidRPr="00687812">
        <w:rPr>
          <w:rFonts w:asciiTheme="majorHAnsi" w:hAnsiTheme="majorHAnsi" w:cstheme="majorHAnsi"/>
          <w:sz w:val="22"/>
          <w:szCs w:val="22"/>
        </w:rPr>
        <w:t>deze regeling is afgedaan, tenzij sprake is van recidive;</w:t>
      </w:r>
    </w:p>
    <w:p w14:paraId="48229A78" w14:textId="32300C43" w:rsidR="00687812" w:rsidRPr="00687812" w:rsidRDefault="00687812" w:rsidP="00687812">
      <w:pPr>
        <w:pStyle w:val="opsomming-letters-blauw"/>
        <w:tabs>
          <w:tab w:val="clear" w:pos="907"/>
          <w:tab w:val="clear" w:pos="1106"/>
          <w:tab w:val="num" w:pos="510"/>
        </w:tabs>
        <w:spacing w:line="240" w:lineRule="auto"/>
        <w:ind w:left="1020" w:hanging="510"/>
        <w:rPr>
          <w:rFonts w:asciiTheme="majorHAnsi" w:hAnsiTheme="majorHAnsi" w:cstheme="majorHAnsi"/>
          <w:sz w:val="22"/>
          <w:szCs w:val="22"/>
        </w:rPr>
      </w:pPr>
      <w:r w:rsidRPr="00B918EB">
        <w:rPr>
          <w:rFonts w:asciiTheme="majorHAnsi" w:hAnsiTheme="majorHAnsi" w:cstheme="majorHAnsi"/>
          <w:sz w:val="22"/>
          <w:szCs w:val="22"/>
        </w:rPr>
        <w:t xml:space="preserve">die langer dan één jaar voor indiening van de klacht heeft plaatsgevonden, tenzij </w:t>
      </w:r>
      <w:proofErr w:type="spellStart"/>
      <w:r w:rsidRPr="00B918EB">
        <w:rPr>
          <w:rFonts w:asciiTheme="majorHAnsi" w:hAnsiTheme="majorHAnsi" w:cstheme="majorHAnsi"/>
          <w:sz w:val="22"/>
          <w:szCs w:val="22"/>
        </w:rPr>
        <w:t>er</w:t>
      </w:r>
      <w:r w:rsidRPr="00687812">
        <w:rPr>
          <w:rFonts w:asciiTheme="majorHAnsi" w:hAnsiTheme="majorHAnsi" w:cstheme="majorHAnsi"/>
          <w:sz w:val="22"/>
          <w:szCs w:val="22"/>
        </w:rPr>
        <w:t>sprake</w:t>
      </w:r>
      <w:proofErr w:type="spellEnd"/>
      <w:r w:rsidRPr="00687812">
        <w:rPr>
          <w:rFonts w:asciiTheme="majorHAnsi" w:hAnsiTheme="majorHAnsi" w:cstheme="majorHAnsi"/>
          <w:sz w:val="22"/>
          <w:szCs w:val="22"/>
        </w:rPr>
        <w:t xml:space="preserve"> is van feiten of omstandigheden op grond waarvan van de klager redelijkerwijs niet verlangd kon worden de klacht binnen de gestelde termijn in te dienen;</w:t>
      </w:r>
    </w:p>
    <w:p w14:paraId="266343B6" w14:textId="77777777" w:rsidR="00687812" w:rsidRPr="00687812" w:rsidRDefault="00687812" w:rsidP="00687812">
      <w:pPr>
        <w:pStyle w:val="opsomming-letters-blauw"/>
        <w:numPr>
          <w:ilvl w:val="0"/>
          <w:numId w:val="25"/>
        </w:numPr>
        <w:spacing w:line="240" w:lineRule="auto"/>
        <w:rPr>
          <w:rFonts w:asciiTheme="majorHAnsi" w:hAnsiTheme="majorHAnsi" w:cstheme="majorHAnsi"/>
          <w:sz w:val="22"/>
          <w:szCs w:val="22"/>
        </w:rPr>
      </w:pPr>
      <w:r w:rsidRPr="00687812">
        <w:rPr>
          <w:rFonts w:asciiTheme="majorHAnsi" w:hAnsiTheme="majorHAnsi" w:cstheme="majorHAnsi"/>
          <w:sz w:val="22"/>
          <w:szCs w:val="22"/>
        </w:rPr>
        <w:t>als de klacht anoniem wordt ingediend en/of de beklaagde niet genoemd wordt;</w:t>
      </w:r>
    </w:p>
    <w:p w14:paraId="3557ED94" w14:textId="77777777" w:rsidR="00687812" w:rsidRPr="00687812" w:rsidRDefault="00687812" w:rsidP="00687812">
      <w:pPr>
        <w:pStyle w:val="opsomming-letters-blauw"/>
        <w:numPr>
          <w:ilvl w:val="0"/>
          <w:numId w:val="25"/>
        </w:numPr>
        <w:spacing w:line="240" w:lineRule="auto"/>
        <w:rPr>
          <w:rFonts w:asciiTheme="majorHAnsi" w:hAnsiTheme="majorHAnsi" w:cstheme="majorHAnsi"/>
          <w:sz w:val="22"/>
          <w:szCs w:val="22"/>
        </w:rPr>
      </w:pPr>
      <w:r w:rsidRPr="00687812">
        <w:rPr>
          <w:rFonts w:asciiTheme="majorHAnsi" w:hAnsiTheme="majorHAnsi" w:cstheme="majorHAnsi"/>
          <w:sz w:val="22"/>
          <w:szCs w:val="22"/>
        </w:rPr>
        <w:t xml:space="preserve">indien niet voldaan is aan het bepaalde in artikel 3.3. </w:t>
      </w:r>
    </w:p>
    <w:p w14:paraId="21D84427" w14:textId="2CC37670" w:rsidR="00687812" w:rsidRPr="00687812" w:rsidRDefault="00687812" w:rsidP="00687812">
      <w:pPr>
        <w:pStyle w:val="opsomming-letters-blauw"/>
        <w:numPr>
          <w:ilvl w:val="0"/>
          <w:numId w:val="25"/>
        </w:numPr>
        <w:spacing w:line="240" w:lineRule="auto"/>
        <w:rPr>
          <w:rFonts w:asciiTheme="majorHAnsi" w:hAnsiTheme="majorHAnsi" w:cstheme="majorHAnsi"/>
          <w:sz w:val="22"/>
          <w:szCs w:val="22"/>
        </w:rPr>
      </w:pPr>
      <w:r w:rsidRPr="00687812">
        <w:rPr>
          <w:rFonts w:asciiTheme="majorHAnsi" w:hAnsiTheme="majorHAnsi" w:cstheme="majorHAnsi"/>
          <w:sz w:val="22"/>
          <w:szCs w:val="22"/>
        </w:rPr>
        <w:t>die anderszins door het instellen van een procedure aan het oordeel van een rechterlijke instantie kon of had kunnen worden onderworpen;</w:t>
      </w:r>
    </w:p>
    <w:p w14:paraId="0010CE3C" w14:textId="318689FB" w:rsidR="00687812" w:rsidRPr="00687812" w:rsidRDefault="00687812" w:rsidP="00687812">
      <w:pPr>
        <w:pStyle w:val="opsomming-letters-blauw"/>
        <w:numPr>
          <w:ilvl w:val="0"/>
          <w:numId w:val="25"/>
        </w:numPr>
        <w:spacing w:line="240" w:lineRule="auto"/>
        <w:rPr>
          <w:rFonts w:asciiTheme="majorHAnsi" w:hAnsiTheme="majorHAnsi" w:cstheme="majorHAnsi"/>
          <w:sz w:val="22"/>
          <w:szCs w:val="22"/>
        </w:rPr>
      </w:pPr>
      <w:r w:rsidRPr="00687812">
        <w:rPr>
          <w:rFonts w:asciiTheme="majorHAnsi" w:hAnsiTheme="majorHAnsi" w:cstheme="majorHAnsi"/>
          <w:sz w:val="22"/>
          <w:szCs w:val="22"/>
        </w:rPr>
        <w:t>zolang ter zake daarvan een opsporingsonderzoek op bevel van de officier van</w:t>
      </w:r>
      <w:r>
        <w:rPr>
          <w:rFonts w:asciiTheme="majorHAnsi" w:hAnsiTheme="majorHAnsi" w:cstheme="majorHAnsi"/>
          <w:sz w:val="22"/>
          <w:szCs w:val="22"/>
        </w:rPr>
        <w:t xml:space="preserve"> </w:t>
      </w:r>
      <w:r w:rsidRPr="00687812">
        <w:rPr>
          <w:rFonts w:asciiTheme="majorHAnsi" w:hAnsiTheme="majorHAnsi" w:cstheme="majorHAnsi"/>
          <w:sz w:val="22"/>
          <w:szCs w:val="22"/>
        </w:rPr>
        <w:t>justitie of een vervolging gaande is, dan wel indien de gedraging deel uitmaakt van de opsporing of vervolging van een strafbaar feit en ter zake van dat feit een opsporing of vervolging gaande is;</w:t>
      </w:r>
    </w:p>
    <w:p w14:paraId="5E1F1E14" w14:textId="3AA48212" w:rsidR="00687812" w:rsidRPr="00687812" w:rsidRDefault="00687812" w:rsidP="00687812">
      <w:pPr>
        <w:pStyle w:val="opsomming-letters-blauw"/>
        <w:numPr>
          <w:ilvl w:val="0"/>
          <w:numId w:val="25"/>
        </w:numPr>
        <w:spacing w:line="240" w:lineRule="auto"/>
        <w:rPr>
          <w:rFonts w:asciiTheme="majorHAnsi" w:hAnsiTheme="majorHAnsi" w:cstheme="majorBidi"/>
          <w:sz w:val="22"/>
          <w:szCs w:val="22"/>
        </w:rPr>
      </w:pPr>
      <w:r w:rsidRPr="00F4687A">
        <w:rPr>
          <w:rFonts w:asciiTheme="majorHAnsi" w:hAnsiTheme="majorHAnsi" w:cstheme="majorHAnsi"/>
          <w:sz w:val="22"/>
          <w:szCs w:val="22"/>
        </w:rPr>
        <w:t>in (andere) gevallen waarin de commissie dit noodzakelijk acht.</w:t>
      </w:r>
    </w:p>
    <w:p w14:paraId="5312ED11" w14:textId="0FC39B54" w:rsidR="00687812" w:rsidRPr="00687812" w:rsidRDefault="00687812" w:rsidP="00687812">
      <w:pPr>
        <w:pStyle w:val="opsomming-cijfers-blauw"/>
        <w:numPr>
          <w:ilvl w:val="0"/>
          <w:numId w:val="0"/>
        </w:numPr>
        <w:spacing w:line="240" w:lineRule="auto"/>
        <w:ind w:left="510"/>
        <w:rPr>
          <w:rFonts w:asciiTheme="majorHAnsi" w:hAnsiTheme="majorHAnsi" w:cstheme="majorHAnsi"/>
          <w:sz w:val="22"/>
          <w:szCs w:val="22"/>
        </w:rPr>
      </w:pPr>
      <w:r w:rsidRPr="00687812">
        <w:rPr>
          <w:rFonts w:asciiTheme="majorHAnsi" w:hAnsiTheme="majorHAnsi" w:cstheme="majorHAnsi"/>
          <w:sz w:val="22"/>
          <w:szCs w:val="22"/>
        </w:rPr>
        <w:br/>
      </w:r>
    </w:p>
    <w:p w14:paraId="650AEDD6" w14:textId="27814470" w:rsidR="0044291A" w:rsidRPr="00F4687A" w:rsidRDefault="0044291A" w:rsidP="0044291A">
      <w:pPr>
        <w:pStyle w:val="kop2"/>
        <w:numPr>
          <w:ilvl w:val="0"/>
          <w:numId w:val="0"/>
        </w:numPr>
        <w:spacing w:line="240" w:lineRule="auto"/>
        <w:rPr>
          <w:rFonts w:asciiTheme="majorHAnsi" w:hAnsiTheme="majorHAnsi" w:cstheme="majorHAnsi"/>
          <w:b w:val="0"/>
          <w:color w:val="auto"/>
          <w:sz w:val="22"/>
          <w:szCs w:val="22"/>
        </w:rPr>
      </w:pPr>
    </w:p>
    <w:p w14:paraId="6F53294B" w14:textId="77777777"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50" w:name="_Toc503446674"/>
      <w:bookmarkStart w:id="51" w:name="_Toc83305718"/>
      <w:r w:rsidRPr="00B918EB">
        <w:rPr>
          <w:rFonts w:asciiTheme="majorHAnsi" w:hAnsiTheme="majorHAnsi" w:cstheme="majorHAnsi"/>
          <w:color w:val="auto"/>
          <w:sz w:val="22"/>
          <w:szCs w:val="22"/>
        </w:rPr>
        <w:t>Artikel 5 Bemiddeling</w:t>
      </w:r>
      <w:bookmarkEnd w:id="50"/>
      <w:bookmarkEnd w:id="51"/>
      <w:r w:rsidRPr="00B918EB">
        <w:rPr>
          <w:rFonts w:asciiTheme="majorHAnsi" w:hAnsiTheme="majorHAnsi" w:cstheme="majorHAnsi"/>
          <w:color w:val="auto"/>
          <w:sz w:val="22"/>
          <w:szCs w:val="22"/>
        </w:rPr>
        <w:t xml:space="preserve"> </w:t>
      </w:r>
    </w:p>
    <w:p w14:paraId="64641A6E" w14:textId="77777777" w:rsidR="0044291A" w:rsidRPr="00B918EB" w:rsidRDefault="0044291A" w:rsidP="003A41A1">
      <w:pPr>
        <w:pStyle w:val="opsomming-cijfers-blauw"/>
        <w:numPr>
          <w:ilvl w:val="0"/>
          <w:numId w:val="14"/>
        </w:numPr>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Na kennis genomen te hebben van de inhoud van de klacht en van de reactie van de beklaagde, kan de voorzitter van de commissie, indien deze van mening is dat de zaak zich hiervoor leent, na </w:t>
      </w:r>
      <w:proofErr w:type="spellStart"/>
      <w:r w:rsidRPr="00B918EB">
        <w:rPr>
          <w:rFonts w:asciiTheme="majorHAnsi" w:hAnsiTheme="majorHAnsi" w:cstheme="majorHAnsi"/>
          <w:sz w:val="22"/>
          <w:szCs w:val="22"/>
        </w:rPr>
        <w:t>ruggespraak</w:t>
      </w:r>
      <w:proofErr w:type="spellEnd"/>
      <w:r w:rsidRPr="00B918EB">
        <w:rPr>
          <w:rFonts w:asciiTheme="majorHAnsi" w:hAnsiTheme="majorHAnsi" w:cstheme="majorHAnsi"/>
          <w:sz w:val="22"/>
          <w:szCs w:val="22"/>
        </w:rPr>
        <w:t xml:space="preserve"> met de overige leden van de commissie, aan de klager en de beklaagde voorstellen te onderzoeken of de klacht via bemiddeling kan worden afgehandeld. Klager noch beklaagde hoeven deze bemiddeling te accepteren.</w:t>
      </w:r>
    </w:p>
    <w:p w14:paraId="6F56D549" w14:textId="77777777" w:rsidR="0044291A" w:rsidRPr="00B918EB" w:rsidRDefault="0044291A" w:rsidP="003A41A1">
      <w:pPr>
        <w:pStyle w:val="opsomming-cijfers-blauw"/>
        <w:numPr>
          <w:ilvl w:val="0"/>
          <w:numId w:val="14"/>
        </w:numPr>
        <w:spacing w:line="240" w:lineRule="auto"/>
        <w:rPr>
          <w:rFonts w:asciiTheme="majorHAnsi" w:hAnsiTheme="majorHAnsi" w:cstheme="majorHAnsi"/>
          <w:sz w:val="22"/>
          <w:szCs w:val="22"/>
        </w:rPr>
      </w:pPr>
      <w:r w:rsidRPr="00B918EB">
        <w:rPr>
          <w:rFonts w:asciiTheme="majorHAnsi" w:hAnsiTheme="majorHAnsi" w:cstheme="majorHAnsi"/>
          <w:sz w:val="22"/>
          <w:szCs w:val="22"/>
        </w:rPr>
        <w:t>Indien klager en beklaagde met de bemiddeling akkoord gaan wordt de verdere behandeling van de klacht opgeschort. Bemiddeling vindt plaats door een door de commissie, met instemming van de werkgever, aan te wijzen persoon of instantie. Deze deelt het resultaat van de bemiddeling aan de commissie mee. Het resultaat van de bemiddeling kan zijn dat de klacht wordt ingetrokken, ofwel dat alsnog behandeling dient plaats te vinden.</w:t>
      </w:r>
    </w:p>
    <w:p w14:paraId="71413DDD" w14:textId="77777777" w:rsidR="0044291A" w:rsidRPr="00B918EB" w:rsidRDefault="0044291A" w:rsidP="0044291A">
      <w:pPr>
        <w:pStyle w:val="kop2"/>
        <w:numPr>
          <w:ilvl w:val="0"/>
          <w:numId w:val="0"/>
        </w:numPr>
        <w:spacing w:line="240" w:lineRule="auto"/>
        <w:rPr>
          <w:rFonts w:asciiTheme="majorHAnsi" w:hAnsiTheme="majorHAnsi" w:cstheme="majorHAnsi"/>
          <w:b w:val="0"/>
          <w:color w:val="auto"/>
          <w:sz w:val="22"/>
          <w:szCs w:val="22"/>
        </w:rPr>
      </w:pPr>
    </w:p>
    <w:p w14:paraId="6EEF3A4C" w14:textId="4E825DB6"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52" w:name="_Toc503446675"/>
      <w:bookmarkStart w:id="53" w:name="_Toc83305719"/>
      <w:r w:rsidRPr="00B918EB">
        <w:rPr>
          <w:rFonts w:asciiTheme="majorHAnsi" w:hAnsiTheme="majorHAnsi" w:cstheme="majorHAnsi"/>
          <w:color w:val="auto"/>
          <w:sz w:val="22"/>
          <w:szCs w:val="22"/>
        </w:rPr>
        <w:t>Artikel 6 Onderzoek en mondelinge behandeling</w:t>
      </w:r>
      <w:bookmarkEnd w:id="52"/>
      <w:bookmarkEnd w:id="53"/>
    </w:p>
    <w:p w14:paraId="6A9C6EEA" w14:textId="77777777" w:rsidR="0044291A" w:rsidRPr="00B918EB" w:rsidRDefault="0044291A" w:rsidP="003A41A1">
      <w:pPr>
        <w:pStyle w:val="opsomming-cijfers-blauw"/>
        <w:numPr>
          <w:ilvl w:val="0"/>
          <w:numId w:val="16"/>
        </w:numPr>
        <w:spacing w:line="240" w:lineRule="auto"/>
        <w:rPr>
          <w:rFonts w:asciiTheme="majorHAnsi" w:hAnsiTheme="majorHAnsi" w:cstheme="majorHAnsi"/>
          <w:sz w:val="22"/>
          <w:szCs w:val="22"/>
        </w:rPr>
      </w:pPr>
      <w:r w:rsidRPr="00B918EB">
        <w:rPr>
          <w:rFonts w:asciiTheme="majorHAnsi" w:hAnsiTheme="majorHAnsi" w:cstheme="majorHAnsi"/>
          <w:sz w:val="22"/>
          <w:szCs w:val="22"/>
        </w:rPr>
        <w:t>Indien geen bemiddeling plaatsvindt, dan wel nadat is meegedeeld dat deze niet tot intrekking van de klacht heeft geleid, gaat de commissie over tot het instellen van haar onderzoek.</w:t>
      </w:r>
    </w:p>
    <w:p w14:paraId="0E580A36" w14:textId="77777777" w:rsidR="0044291A" w:rsidRPr="00B918EB" w:rsidRDefault="0044291A" w:rsidP="003A41A1">
      <w:pPr>
        <w:pStyle w:val="opsomming-cijfers-blauw"/>
        <w:numPr>
          <w:ilvl w:val="0"/>
          <w:numId w:val="16"/>
        </w:numPr>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Zij kan daartoe informatie inwinnen en alle relevante stukken raadplegen, personen horen die direct bij de klacht zijn betrokken en deskundigen inschakelen </w:t>
      </w:r>
    </w:p>
    <w:p w14:paraId="628C6F1D" w14:textId="77777777" w:rsidR="0044291A" w:rsidRPr="00B918EB" w:rsidRDefault="0044291A" w:rsidP="003A41A1">
      <w:pPr>
        <w:pStyle w:val="opsomming-cijfers-blauw"/>
        <w:numPr>
          <w:ilvl w:val="0"/>
          <w:numId w:val="16"/>
        </w:numPr>
        <w:spacing w:line="240" w:lineRule="auto"/>
        <w:rPr>
          <w:rFonts w:asciiTheme="majorHAnsi" w:hAnsiTheme="majorHAnsi" w:cstheme="majorHAnsi"/>
          <w:sz w:val="22"/>
          <w:szCs w:val="22"/>
        </w:rPr>
      </w:pPr>
      <w:r w:rsidRPr="00B918EB">
        <w:rPr>
          <w:rFonts w:asciiTheme="majorHAnsi" w:hAnsiTheme="majorHAnsi" w:cstheme="majorHAnsi"/>
          <w:sz w:val="22"/>
          <w:szCs w:val="22"/>
        </w:rPr>
        <w:t>De klager en de beklaagde worden in de gelegenheid gesteld mondeling buiten elkaars aanwezigheid te worden gehoord. Zij kunnen zich daarbij desgewenst laten bijstaan door een advocaat, adviseur of vertrouwenspersoon. Dit laatste dient dan uiterlijk een dag voor de hoorzitting bij de commissie bekend te zijn.</w:t>
      </w:r>
    </w:p>
    <w:p w14:paraId="408F9FE6" w14:textId="14FC479A" w:rsidR="0044291A" w:rsidRPr="00B918EB" w:rsidRDefault="0044291A" w:rsidP="359455CF">
      <w:pPr>
        <w:pStyle w:val="opsomming-cijfers-blauw"/>
        <w:numPr>
          <w:ilvl w:val="0"/>
          <w:numId w:val="16"/>
        </w:numPr>
        <w:spacing w:line="240" w:lineRule="auto"/>
        <w:rPr>
          <w:rFonts w:asciiTheme="majorHAnsi" w:hAnsiTheme="majorHAnsi" w:cstheme="majorBidi"/>
          <w:sz w:val="22"/>
          <w:szCs w:val="22"/>
        </w:rPr>
      </w:pPr>
      <w:r w:rsidRPr="359455CF">
        <w:rPr>
          <w:rFonts w:asciiTheme="majorHAnsi" w:hAnsiTheme="majorHAnsi" w:cstheme="majorBidi"/>
          <w:sz w:val="22"/>
          <w:szCs w:val="22"/>
        </w:rPr>
        <w:t>De leden van de commissie en andere bij de behandeling van de klacht betrokkenen</w:t>
      </w:r>
      <w:r w:rsidR="24EF7177" w:rsidRPr="359455CF">
        <w:rPr>
          <w:rFonts w:asciiTheme="majorHAnsi" w:hAnsiTheme="majorHAnsi" w:cstheme="majorBidi"/>
          <w:sz w:val="22"/>
          <w:szCs w:val="22"/>
        </w:rPr>
        <w:t xml:space="preserve">, </w:t>
      </w:r>
      <w:r w:rsidRPr="359455CF">
        <w:rPr>
          <w:rFonts w:asciiTheme="majorHAnsi" w:hAnsiTheme="majorHAnsi" w:cstheme="majorBidi"/>
          <w:sz w:val="22"/>
          <w:szCs w:val="22"/>
        </w:rPr>
        <w:t>zijn verplicht tot geheimhouding van al hetgeen zij bij de behandeling van de klacht vernemen.</w:t>
      </w:r>
    </w:p>
    <w:p w14:paraId="60F617C4" w14:textId="458C6F4A" w:rsidR="0044291A" w:rsidRPr="00B918EB" w:rsidRDefault="0044291A" w:rsidP="359455CF">
      <w:pPr>
        <w:pStyle w:val="opsomming-cijfers-blauw"/>
        <w:numPr>
          <w:ilvl w:val="0"/>
          <w:numId w:val="16"/>
        </w:numPr>
        <w:spacing w:line="240" w:lineRule="auto"/>
        <w:rPr>
          <w:rFonts w:asciiTheme="majorHAnsi" w:hAnsiTheme="majorHAnsi" w:cstheme="majorBidi"/>
          <w:sz w:val="22"/>
          <w:szCs w:val="22"/>
        </w:rPr>
      </w:pPr>
      <w:r w:rsidRPr="359455CF">
        <w:rPr>
          <w:rFonts w:asciiTheme="majorHAnsi" w:hAnsiTheme="majorHAnsi" w:cstheme="majorBidi"/>
          <w:sz w:val="22"/>
          <w:szCs w:val="22"/>
        </w:rPr>
        <w:t>De secretaris stelt ter zake een verslag op en zendt dit aan de leden van de commissie</w:t>
      </w:r>
      <w:r w:rsidR="59DD0E89" w:rsidRPr="359455CF">
        <w:rPr>
          <w:rFonts w:asciiTheme="majorHAnsi" w:hAnsiTheme="majorHAnsi" w:cstheme="majorBidi"/>
          <w:sz w:val="22"/>
          <w:szCs w:val="22"/>
        </w:rPr>
        <w:t xml:space="preserve">. Daarnaast </w:t>
      </w:r>
      <w:r w:rsidR="21741FCB" w:rsidRPr="359455CF">
        <w:rPr>
          <w:rFonts w:asciiTheme="majorHAnsi" w:hAnsiTheme="majorHAnsi" w:cstheme="majorBidi"/>
          <w:sz w:val="22"/>
          <w:szCs w:val="22"/>
        </w:rPr>
        <w:t>ontvangen</w:t>
      </w:r>
      <w:r w:rsidRPr="359455CF">
        <w:rPr>
          <w:rFonts w:asciiTheme="majorHAnsi" w:hAnsiTheme="majorHAnsi" w:cstheme="majorBidi"/>
          <w:sz w:val="22"/>
          <w:szCs w:val="22"/>
        </w:rPr>
        <w:t xml:space="preserve"> partijen die gehoord zijn elk hun eigen verslag. Door partijen kunnen eventuele op- en aanmerkingen worden gemaakt. Het is ter beoordeling van de commissie of het verslag hierop wordt aangepast.</w:t>
      </w:r>
    </w:p>
    <w:p w14:paraId="5BFA928B" w14:textId="77777777" w:rsidR="0044291A" w:rsidRPr="00B918EB" w:rsidRDefault="0044291A" w:rsidP="0044291A">
      <w:pPr>
        <w:pStyle w:val="kop2"/>
        <w:numPr>
          <w:ilvl w:val="0"/>
          <w:numId w:val="0"/>
        </w:numPr>
        <w:spacing w:line="240" w:lineRule="auto"/>
        <w:rPr>
          <w:rFonts w:asciiTheme="majorHAnsi" w:hAnsiTheme="majorHAnsi" w:cstheme="majorHAnsi"/>
          <w:b w:val="0"/>
          <w:color w:val="auto"/>
          <w:sz w:val="28"/>
          <w:szCs w:val="28"/>
        </w:rPr>
      </w:pPr>
    </w:p>
    <w:p w14:paraId="36D4BE41" w14:textId="730935DC"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54" w:name="_Toc503446676"/>
      <w:bookmarkStart w:id="55" w:name="_Toc83305720"/>
      <w:r w:rsidRPr="00B918EB">
        <w:rPr>
          <w:rFonts w:asciiTheme="majorHAnsi" w:hAnsiTheme="majorHAnsi" w:cstheme="majorHAnsi"/>
          <w:color w:val="auto"/>
          <w:sz w:val="22"/>
          <w:szCs w:val="22"/>
        </w:rPr>
        <w:t>Artikel 7 Beoordeling en beslissing</w:t>
      </w:r>
      <w:bookmarkEnd w:id="54"/>
      <w:bookmarkEnd w:id="55"/>
    </w:p>
    <w:p w14:paraId="1A93A2B3" w14:textId="68F40977" w:rsidR="0044291A" w:rsidRPr="00B918EB" w:rsidRDefault="0044291A" w:rsidP="359455CF">
      <w:pPr>
        <w:pStyle w:val="opsomming-cijfers-blauw"/>
        <w:numPr>
          <w:ilvl w:val="0"/>
          <w:numId w:val="17"/>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Binnen </w:t>
      </w:r>
      <w:r w:rsidR="77F8E969" w:rsidRPr="359455CF">
        <w:rPr>
          <w:rFonts w:asciiTheme="majorHAnsi" w:hAnsiTheme="majorHAnsi" w:cstheme="majorBidi"/>
          <w:sz w:val="22"/>
          <w:szCs w:val="22"/>
        </w:rPr>
        <w:t>8</w:t>
      </w:r>
      <w:r w:rsidRPr="359455CF">
        <w:rPr>
          <w:rFonts w:asciiTheme="majorHAnsi" w:hAnsiTheme="majorHAnsi" w:cstheme="majorBidi"/>
          <w:sz w:val="22"/>
          <w:szCs w:val="22"/>
        </w:rPr>
        <w:t xml:space="preserve"> weken na het ontvankelijk verklaren van de klacht komt de commissie in besloten vergadering tot een oordeel over de klacht. </w:t>
      </w:r>
    </w:p>
    <w:p w14:paraId="2CD573C3" w14:textId="556ECADA" w:rsidR="0044291A" w:rsidRPr="00B918EB" w:rsidRDefault="0044291A" w:rsidP="359455CF">
      <w:pPr>
        <w:pStyle w:val="opsomming-cijfers-blauw"/>
        <w:numPr>
          <w:ilvl w:val="0"/>
          <w:numId w:val="17"/>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Het oordeel van de commissie houdt in dat de klacht gegrond of ongegrond wordt bevonden. Het kan ook zijn dat de commissie niet tot een oordeel kan komen. In dat geval zal </w:t>
      </w:r>
      <w:r w:rsidR="3C8032DD" w:rsidRPr="359455CF">
        <w:rPr>
          <w:rFonts w:asciiTheme="majorHAnsi" w:hAnsiTheme="majorHAnsi" w:cstheme="majorBidi"/>
          <w:sz w:val="22"/>
          <w:szCs w:val="22"/>
        </w:rPr>
        <w:t xml:space="preserve">de </w:t>
      </w:r>
      <w:r w:rsidRPr="359455CF">
        <w:rPr>
          <w:rFonts w:asciiTheme="majorHAnsi" w:hAnsiTheme="majorHAnsi" w:cstheme="majorBidi"/>
          <w:sz w:val="22"/>
          <w:szCs w:val="22"/>
        </w:rPr>
        <w:t xml:space="preserve">uitspraak zijn dat de klacht noch gegrond, noch ongegrond is. </w:t>
      </w:r>
    </w:p>
    <w:p w14:paraId="13C6C54D" w14:textId="691A6CB5" w:rsidR="0044291A" w:rsidRPr="00B918EB" w:rsidRDefault="0044291A" w:rsidP="359455CF">
      <w:pPr>
        <w:pStyle w:val="opsomming-cijfers-blauw"/>
        <w:numPr>
          <w:ilvl w:val="0"/>
          <w:numId w:val="17"/>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De commissie kan daarbij aanbevelingen doen aan de directie/het bestuur betreffende </w:t>
      </w:r>
      <w:r w:rsidR="7669D46D" w:rsidRPr="359455CF">
        <w:rPr>
          <w:rFonts w:asciiTheme="majorHAnsi" w:hAnsiTheme="majorHAnsi" w:cstheme="majorBidi"/>
          <w:sz w:val="22"/>
          <w:szCs w:val="22"/>
        </w:rPr>
        <w:t xml:space="preserve">de </w:t>
      </w:r>
      <w:r w:rsidRPr="359455CF">
        <w:rPr>
          <w:rFonts w:asciiTheme="majorHAnsi" w:hAnsiTheme="majorHAnsi" w:cstheme="majorBidi"/>
          <w:sz w:val="22"/>
          <w:szCs w:val="22"/>
        </w:rPr>
        <w:t>te nemen maatregelen.</w:t>
      </w:r>
    </w:p>
    <w:p w14:paraId="4B8BDD0F" w14:textId="77777777" w:rsidR="0044291A" w:rsidRPr="00B918EB" w:rsidRDefault="0044291A" w:rsidP="003A41A1">
      <w:pPr>
        <w:pStyle w:val="opsomming-cijfers-blauw"/>
        <w:numPr>
          <w:ilvl w:val="0"/>
          <w:numId w:val="17"/>
        </w:numPr>
        <w:spacing w:line="240" w:lineRule="auto"/>
        <w:rPr>
          <w:rFonts w:asciiTheme="majorHAnsi" w:hAnsiTheme="majorHAnsi" w:cstheme="majorHAnsi"/>
          <w:sz w:val="22"/>
          <w:szCs w:val="22"/>
        </w:rPr>
      </w:pPr>
      <w:r w:rsidRPr="00B918EB">
        <w:rPr>
          <w:rFonts w:asciiTheme="majorHAnsi" w:hAnsiTheme="majorHAnsi" w:cstheme="majorHAnsi"/>
          <w:sz w:val="22"/>
          <w:szCs w:val="22"/>
        </w:rPr>
        <w:t>Indien (een deel van) de klacht betrekking heeft op een schadeclaim doet de commissie geen uitspraken over aansprakelijkheid, maar beperkt zij zich tot de beoordeling van de gegrondheid van de klacht.</w:t>
      </w:r>
    </w:p>
    <w:p w14:paraId="4FAC6A3B" w14:textId="4C6A0608" w:rsidR="0044291A" w:rsidRPr="00B918EB" w:rsidRDefault="0044291A" w:rsidP="359455CF">
      <w:pPr>
        <w:pStyle w:val="opsomming-cijfers-blauw"/>
        <w:numPr>
          <w:ilvl w:val="0"/>
          <w:numId w:val="17"/>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De secretaris maakt een verslag van de gevolgde procedure, de verklaringen van de klager, beklaagde en eventuele andere betrokkenen. In dit verslag wordt tevens het gemotiveerde oordeel van de commissie en - waar van toepassing - de aanbeveling opgenomen betreffende de te nemen maatregelen. De commissie zendt een afschrift </w:t>
      </w:r>
      <w:r w:rsidR="42E6C941" w:rsidRPr="359455CF">
        <w:rPr>
          <w:rFonts w:asciiTheme="majorHAnsi" w:hAnsiTheme="majorHAnsi" w:cstheme="majorBidi"/>
          <w:sz w:val="22"/>
          <w:szCs w:val="22"/>
        </w:rPr>
        <w:t xml:space="preserve">van </w:t>
      </w:r>
      <w:r w:rsidRPr="359455CF">
        <w:rPr>
          <w:rFonts w:asciiTheme="majorHAnsi" w:hAnsiTheme="majorHAnsi" w:cstheme="majorBidi"/>
          <w:sz w:val="22"/>
          <w:szCs w:val="22"/>
        </w:rPr>
        <w:t>dit verslag naar de directie/bestuur van de werkgever. Klager en beklaagde ontvangen het gemotiveerde oordeel van de commissie, exclusief de aanbevelingen aan de directie.</w:t>
      </w:r>
    </w:p>
    <w:p w14:paraId="247434D9" w14:textId="77777777" w:rsidR="0044291A" w:rsidRPr="00B918EB" w:rsidRDefault="0044291A" w:rsidP="0044291A">
      <w:pPr>
        <w:pStyle w:val="opsomming-cijfers-blauw"/>
        <w:numPr>
          <w:ilvl w:val="0"/>
          <w:numId w:val="0"/>
        </w:numPr>
        <w:spacing w:line="240" w:lineRule="auto"/>
        <w:rPr>
          <w:rFonts w:asciiTheme="majorHAnsi" w:hAnsiTheme="majorHAnsi" w:cstheme="majorHAnsi"/>
          <w:sz w:val="22"/>
          <w:szCs w:val="22"/>
        </w:rPr>
      </w:pPr>
      <w:r w:rsidRPr="359455CF">
        <w:rPr>
          <w:rFonts w:asciiTheme="majorHAnsi" w:hAnsiTheme="majorHAnsi" w:cstheme="majorBidi"/>
          <w:sz w:val="22"/>
          <w:szCs w:val="22"/>
        </w:rPr>
        <w:t xml:space="preserve"> </w:t>
      </w:r>
    </w:p>
    <w:p w14:paraId="1C92DA5D" w14:textId="3E75F618" w:rsidR="0044291A" w:rsidRPr="00B918EB" w:rsidRDefault="0044291A" w:rsidP="359455CF">
      <w:pPr>
        <w:pStyle w:val="kop2"/>
        <w:numPr>
          <w:ilvl w:val="1"/>
          <w:numId w:val="0"/>
        </w:numPr>
        <w:spacing w:line="240" w:lineRule="auto"/>
        <w:rPr>
          <w:rFonts w:asciiTheme="majorHAnsi" w:hAnsiTheme="majorHAnsi" w:cstheme="majorBidi"/>
          <w:color w:val="auto"/>
          <w:sz w:val="22"/>
          <w:szCs w:val="22"/>
        </w:rPr>
      </w:pPr>
    </w:p>
    <w:p w14:paraId="5DB00512" w14:textId="77777777" w:rsidR="00211D98" w:rsidRDefault="00211D98" w:rsidP="359455CF">
      <w:pPr>
        <w:pStyle w:val="kop2"/>
        <w:numPr>
          <w:ilvl w:val="1"/>
          <w:numId w:val="0"/>
        </w:numPr>
        <w:spacing w:line="240" w:lineRule="auto"/>
        <w:rPr>
          <w:rFonts w:asciiTheme="majorHAnsi" w:hAnsiTheme="majorHAnsi" w:cstheme="majorBidi"/>
          <w:color w:val="auto"/>
          <w:sz w:val="22"/>
          <w:szCs w:val="22"/>
        </w:rPr>
      </w:pPr>
      <w:bookmarkStart w:id="56" w:name="_Toc503446677"/>
    </w:p>
    <w:p w14:paraId="7E2BAFDC" w14:textId="77777777" w:rsidR="00211D98" w:rsidRDefault="00211D98" w:rsidP="359455CF">
      <w:pPr>
        <w:pStyle w:val="kop2"/>
        <w:numPr>
          <w:ilvl w:val="1"/>
          <w:numId w:val="0"/>
        </w:numPr>
        <w:spacing w:line="240" w:lineRule="auto"/>
        <w:rPr>
          <w:rFonts w:asciiTheme="majorHAnsi" w:hAnsiTheme="majorHAnsi" w:cstheme="majorBidi"/>
          <w:color w:val="auto"/>
          <w:sz w:val="22"/>
          <w:szCs w:val="22"/>
        </w:rPr>
      </w:pPr>
    </w:p>
    <w:p w14:paraId="191C3363" w14:textId="44BF68FE" w:rsidR="0044291A" w:rsidRPr="00B918EB" w:rsidRDefault="0044291A" w:rsidP="359455CF">
      <w:pPr>
        <w:pStyle w:val="kop2"/>
        <w:numPr>
          <w:ilvl w:val="1"/>
          <w:numId w:val="0"/>
        </w:numPr>
        <w:spacing w:line="240" w:lineRule="auto"/>
        <w:rPr>
          <w:rFonts w:asciiTheme="majorHAnsi" w:hAnsiTheme="majorHAnsi" w:cstheme="majorBidi"/>
          <w:color w:val="auto"/>
          <w:sz w:val="22"/>
          <w:szCs w:val="22"/>
        </w:rPr>
      </w:pPr>
      <w:bookmarkStart w:id="57" w:name="_Toc83305721"/>
      <w:r w:rsidRPr="359455CF">
        <w:rPr>
          <w:rFonts w:asciiTheme="majorHAnsi" w:hAnsiTheme="majorHAnsi" w:cstheme="majorBidi"/>
          <w:color w:val="auto"/>
          <w:sz w:val="22"/>
          <w:szCs w:val="22"/>
        </w:rPr>
        <w:t>Artikel 8 Bijstand van klager</w:t>
      </w:r>
      <w:bookmarkEnd w:id="56"/>
      <w:r w:rsidRPr="359455CF">
        <w:rPr>
          <w:rFonts w:asciiTheme="majorHAnsi" w:hAnsiTheme="majorHAnsi" w:cstheme="majorBidi"/>
          <w:color w:val="auto"/>
          <w:sz w:val="22"/>
          <w:szCs w:val="22"/>
        </w:rPr>
        <w:t xml:space="preserve"> en/of beklaagde</w:t>
      </w:r>
      <w:bookmarkEnd w:id="57"/>
    </w:p>
    <w:p w14:paraId="69EC2C89" w14:textId="3AD7FCD5" w:rsidR="0044291A" w:rsidRPr="00B918EB" w:rsidRDefault="0044291A" w:rsidP="359455CF">
      <w:pPr>
        <w:pStyle w:val="opsomming-cijfers-blauw"/>
        <w:numPr>
          <w:ilvl w:val="0"/>
          <w:numId w:val="18"/>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Een klager kan zich door een advocaat, adviseur of vertrouwenspersoon laten bijstaan, voor zover deze personen het onderzoek door de commissie niet belemmeren. Ook degene op wiens gedragingen de klacht betrekking </w:t>
      </w:r>
      <w:r w:rsidR="22393BDA" w:rsidRPr="359455CF">
        <w:rPr>
          <w:rFonts w:asciiTheme="majorHAnsi" w:hAnsiTheme="majorHAnsi" w:cstheme="majorBidi"/>
          <w:sz w:val="22"/>
          <w:szCs w:val="22"/>
        </w:rPr>
        <w:t xml:space="preserve">heeft </w:t>
      </w:r>
      <w:r w:rsidRPr="359455CF">
        <w:rPr>
          <w:rFonts w:asciiTheme="majorHAnsi" w:hAnsiTheme="majorHAnsi" w:cstheme="majorBidi"/>
          <w:sz w:val="22"/>
          <w:szCs w:val="22"/>
        </w:rPr>
        <w:t>kan zich door een advocaat of adviseur laten bijstaan.</w:t>
      </w:r>
    </w:p>
    <w:p w14:paraId="2475803A" w14:textId="77777777" w:rsidR="0044291A" w:rsidRPr="00B918EB" w:rsidRDefault="0044291A" w:rsidP="003A41A1">
      <w:pPr>
        <w:pStyle w:val="opsomming-cijfers-blauw"/>
        <w:numPr>
          <w:ilvl w:val="0"/>
          <w:numId w:val="18"/>
        </w:numPr>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De commissie kan bijstand of vertegenwoordiging door een persoon, tegen wie ernstige bezwaren bestaan, weigeren. </w:t>
      </w:r>
    </w:p>
    <w:p w14:paraId="4AC4FF98" w14:textId="77777777" w:rsidR="0044291A" w:rsidRPr="00B918EB" w:rsidRDefault="0044291A" w:rsidP="003A41A1">
      <w:pPr>
        <w:pStyle w:val="opsomming-cijfers-blauw"/>
        <w:numPr>
          <w:ilvl w:val="0"/>
          <w:numId w:val="18"/>
        </w:numPr>
        <w:spacing w:line="240" w:lineRule="auto"/>
        <w:rPr>
          <w:rFonts w:asciiTheme="majorHAnsi" w:hAnsiTheme="majorHAnsi" w:cstheme="majorHAnsi"/>
          <w:sz w:val="22"/>
          <w:szCs w:val="22"/>
        </w:rPr>
      </w:pPr>
      <w:r w:rsidRPr="00B918EB">
        <w:rPr>
          <w:rFonts w:asciiTheme="majorHAnsi" w:hAnsiTheme="majorHAnsi" w:cstheme="majorHAnsi"/>
          <w:sz w:val="22"/>
          <w:szCs w:val="22"/>
        </w:rPr>
        <w:t>Het tweede lid is niet van toepassing ten aanzien van advocaten en procureurs.</w:t>
      </w:r>
    </w:p>
    <w:p w14:paraId="028E51D9" w14:textId="77777777" w:rsidR="0044291A" w:rsidRPr="00B918EB" w:rsidRDefault="0044291A" w:rsidP="0044291A">
      <w:pPr>
        <w:pStyle w:val="broodtekst"/>
        <w:spacing w:line="240" w:lineRule="auto"/>
        <w:rPr>
          <w:rFonts w:asciiTheme="majorHAnsi" w:hAnsiTheme="majorHAnsi" w:cstheme="majorHAnsi"/>
          <w:sz w:val="22"/>
          <w:szCs w:val="22"/>
        </w:rPr>
      </w:pPr>
    </w:p>
    <w:p w14:paraId="28E6AD54" w14:textId="798B46DC"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58" w:name="_Toc503446678"/>
      <w:bookmarkStart w:id="59" w:name="_Toc83305722"/>
      <w:r w:rsidRPr="00B918EB">
        <w:rPr>
          <w:rFonts w:asciiTheme="majorHAnsi" w:hAnsiTheme="majorHAnsi" w:cstheme="majorHAnsi"/>
          <w:color w:val="auto"/>
          <w:sz w:val="22"/>
          <w:szCs w:val="22"/>
        </w:rPr>
        <w:t>Artikel 9 Maatregelen</w:t>
      </w:r>
      <w:bookmarkEnd w:id="58"/>
      <w:bookmarkEnd w:id="59"/>
    </w:p>
    <w:p w14:paraId="34942B89" w14:textId="3F4F1EDB" w:rsidR="0044291A" w:rsidRPr="00B918EB" w:rsidRDefault="0044291A" w:rsidP="359455CF">
      <w:pPr>
        <w:pStyle w:val="opsomming-cijfers-blauw"/>
        <w:numPr>
          <w:ilvl w:val="0"/>
          <w:numId w:val="19"/>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Binnen </w:t>
      </w:r>
      <w:r w:rsidR="289FD23E" w:rsidRPr="359455CF">
        <w:rPr>
          <w:rFonts w:asciiTheme="majorHAnsi" w:hAnsiTheme="majorHAnsi" w:cstheme="majorBidi"/>
          <w:sz w:val="22"/>
          <w:szCs w:val="22"/>
        </w:rPr>
        <w:t>2</w:t>
      </w:r>
      <w:r w:rsidRPr="359455CF">
        <w:rPr>
          <w:rFonts w:asciiTheme="majorHAnsi" w:hAnsiTheme="majorHAnsi" w:cstheme="majorBidi"/>
          <w:sz w:val="22"/>
          <w:szCs w:val="22"/>
        </w:rPr>
        <w:t xml:space="preserve"> weken na ontvangst van het verslag, deelt de directie/het bestuur van de organisatie schriftelijk aan de commissie, de klager en de beklaagde mede of het oordeel van de commissie wordt overgenomen en of de directie/het bestuur naar aanleiding daarvan maatregelen zal nemen en zo ja, welke.</w:t>
      </w:r>
      <w:r>
        <w:br/>
      </w:r>
      <w:r w:rsidRPr="359455CF">
        <w:rPr>
          <w:rFonts w:asciiTheme="majorHAnsi" w:hAnsiTheme="majorHAnsi" w:cstheme="majorBidi"/>
          <w:sz w:val="22"/>
          <w:szCs w:val="22"/>
        </w:rPr>
        <w:t>Bij afwijking van deze termijn doet de directie/het bestuur mededeling aan de commissie, de klager en de beklaagde, onder vermelding van de termijn waarbinnen de directie/het bestuur zijn standpunt kenbaar zal maken.</w:t>
      </w:r>
    </w:p>
    <w:p w14:paraId="33570435" w14:textId="40195455" w:rsidR="0044291A" w:rsidRPr="00B918EB" w:rsidRDefault="0044291A" w:rsidP="359455CF">
      <w:pPr>
        <w:pStyle w:val="opsomming-cijfers-blauw"/>
        <w:numPr>
          <w:ilvl w:val="0"/>
          <w:numId w:val="19"/>
        </w:numPr>
        <w:spacing w:line="240" w:lineRule="auto"/>
        <w:rPr>
          <w:rFonts w:asciiTheme="majorHAnsi" w:hAnsiTheme="majorHAnsi" w:cstheme="majorBidi"/>
          <w:sz w:val="22"/>
          <w:szCs w:val="22"/>
        </w:rPr>
      </w:pPr>
      <w:r w:rsidRPr="359455CF">
        <w:rPr>
          <w:rFonts w:asciiTheme="majorHAnsi" w:hAnsiTheme="majorHAnsi" w:cstheme="majorBidi"/>
          <w:sz w:val="22"/>
          <w:szCs w:val="22"/>
        </w:rPr>
        <w:t>De directie/het bestuur kan te</w:t>
      </w:r>
      <w:r w:rsidR="1EFED41B" w:rsidRPr="359455CF">
        <w:rPr>
          <w:rFonts w:asciiTheme="majorHAnsi" w:hAnsiTheme="majorHAnsi" w:cstheme="majorBidi"/>
          <w:sz w:val="22"/>
          <w:szCs w:val="22"/>
        </w:rPr>
        <w:t xml:space="preserve"> </w:t>
      </w:r>
      <w:r w:rsidRPr="359455CF">
        <w:rPr>
          <w:rFonts w:asciiTheme="majorHAnsi" w:hAnsiTheme="majorHAnsi" w:cstheme="majorBidi"/>
          <w:sz w:val="22"/>
          <w:szCs w:val="22"/>
        </w:rPr>
        <w:t>allen tijde, al dan niet op verzoek van de commissie of vertrouwenspersoon</w:t>
      </w:r>
      <w:r w:rsidR="6D91F3FD" w:rsidRPr="359455CF">
        <w:rPr>
          <w:rFonts w:asciiTheme="majorHAnsi" w:hAnsiTheme="majorHAnsi" w:cstheme="majorBidi"/>
          <w:sz w:val="22"/>
          <w:szCs w:val="22"/>
        </w:rPr>
        <w:t>,</w:t>
      </w:r>
      <w:r w:rsidRPr="359455CF">
        <w:rPr>
          <w:rFonts w:asciiTheme="majorHAnsi" w:hAnsiTheme="majorHAnsi" w:cstheme="majorBidi"/>
          <w:sz w:val="22"/>
          <w:szCs w:val="22"/>
        </w:rPr>
        <w:t xml:space="preserve"> tijdelijke voorzieningen treffen indien er als gevolg van ongewenste omgangsvormen voor één of meerdere daarbij direct betrokkenen een onhoudbare situatie ontstaat.</w:t>
      </w:r>
    </w:p>
    <w:p w14:paraId="2C492C23" w14:textId="77777777" w:rsidR="0044291A" w:rsidRPr="00B918EB" w:rsidRDefault="0044291A" w:rsidP="0044291A">
      <w:pPr>
        <w:pStyle w:val="opsomming-cijfers-blauw"/>
        <w:numPr>
          <w:ilvl w:val="0"/>
          <w:numId w:val="0"/>
        </w:numPr>
        <w:spacing w:line="240" w:lineRule="auto"/>
        <w:ind w:left="510" w:hanging="510"/>
        <w:rPr>
          <w:rFonts w:asciiTheme="majorHAnsi" w:hAnsiTheme="majorHAnsi" w:cstheme="majorHAnsi"/>
          <w:sz w:val="22"/>
          <w:szCs w:val="22"/>
        </w:rPr>
      </w:pPr>
    </w:p>
    <w:p w14:paraId="0E2F0E1D" w14:textId="7690B7D1"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60" w:name="_Toc503446679"/>
      <w:bookmarkStart w:id="61" w:name="_Toc83305723"/>
      <w:r w:rsidRPr="00B918EB">
        <w:rPr>
          <w:rFonts w:asciiTheme="majorHAnsi" w:hAnsiTheme="majorHAnsi" w:cstheme="majorHAnsi"/>
          <w:color w:val="auto"/>
          <w:sz w:val="22"/>
          <w:szCs w:val="22"/>
        </w:rPr>
        <w:t>Artikel 10 Onvoorziene omstandigheden, beroep</w:t>
      </w:r>
      <w:bookmarkEnd w:id="60"/>
      <w:bookmarkEnd w:id="61"/>
    </w:p>
    <w:p w14:paraId="3E3D2861" w14:textId="77777777" w:rsidR="0044291A" w:rsidRPr="00B918EB" w:rsidRDefault="0044291A" w:rsidP="003A41A1">
      <w:pPr>
        <w:pStyle w:val="opsomming-cijfers-blauw"/>
        <w:numPr>
          <w:ilvl w:val="0"/>
          <w:numId w:val="20"/>
        </w:numPr>
        <w:spacing w:line="240" w:lineRule="auto"/>
        <w:rPr>
          <w:rFonts w:asciiTheme="majorHAnsi" w:hAnsiTheme="majorHAnsi" w:cstheme="majorHAnsi"/>
          <w:sz w:val="22"/>
          <w:szCs w:val="22"/>
        </w:rPr>
      </w:pPr>
      <w:r w:rsidRPr="00B918EB">
        <w:rPr>
          <w:rFonts w:asciiTheme="majorHAnsi" w:hAnsiTheme="majorHAnsi" w:cstheme="majorHAnsi"/>
          <w:sz w:val="22"/>
          <w:szCs w:val="22"/>
        </w:rPr>
        <w:t>In alle gevallen waarin dit protocol niet voorziet, beslist de commissie hoe te handelen.</w:t>
      </w:r>
    </w:p>
    <w:p w14:paraId="4B42F3C5" w14:textId="77777777" w:rsidR="0044291A" w:rsidRPr="00B918EB" w:rsidRDefault="0044291A" w:rsidP="003A41A1">
      <w:pPr>
        <w:pStyle w:val="opsomming-cijfers-blauw"/>
        <w:numPr>
          <w:ilvl w:val="0"/>
          <w:numId w:val="20"/>
        </w:numPr>
        <w:spacing w:line="240" w:lineRule="auto"/>
        <w:rPr>
          <w:rFonts w:asciiTheme="majorHAnsi" w:hAnsiTheme="majorHAnsi" w:cstheme="majorHAnsi"/>
          <w:sz w:val="22"/>
          <w:szCs w:val="22"/>
        </w:rPr>
      </w:pPr>
      <w:r w:rsidRPr="00B918EB">
        <w:rPr>
          <w:rFonts w:asciiTheme="majorHAnsi" w:hAnsiTheme="majorHAnsi" w:cstheme="majorHAnsi"/>
          <w:sz w:val="22"/>
          <w:szCs w:val="22"/>
        </w:rPr>
        <w:t>Indien de commissie niet in staat is genoemde termijnen in acht te nemen, doet de commissie daarvan met redenen omkleed mededeling aan de klager, de beklaagde en de directie/het bestuur van de organisatie onder vermelding van de duur van het uitstel.</w:t>
      </w:r>
    </w:p>
    <w:p w14:paraId="628EA0EF" w14:textId="77777777" w:rsidR="0044291A" w:rsidRPr="00B918EB" w:rsidRDefault="0044291A" w:rsidP="003A41A1">
      <w:pPr>
        <w:pStyle w:val="opsomming-cijfers-blauw"/>
        <w:numPr>
          <w:ilvl w:val="0"/>
          <w:numId w:val="20"/>
        </w:numPr>
        <w:spacing w:line="240" w:lineRule="auto"/>
        <w:rPr>
          <w:rFonts w:asciiTheme="majorHAnsi" w:hAnsiTheme="majorHAnsi" w:cstheme="majorHAnsi"/>
          <w:sz w:val="22"/>
          <w:szCs w:val="22"/>
        </w:rPr>
      </w:pPr>
      <w:r w:rsidRPr="00B918EB">
        <w:rPr>
          <w:rFonts w:asciiTheme="majorHAnsi" w:hAnsiTheme="majorHAnsi" w:cstheme="majorHAnsi"/>
          <w:sz w:val="22"/>
          <w:szCs w:val="22"/>
        </w:rPr>
        <w:t xml:space="preserve">Indien er dusdanige omstandigheden zijn waardoor de commissie zijn onderzoek niet naar behoren kan uitvoeren, kan de commissie besluiten om het onderzoek te staken. </w:t>
      </w:r>
    </w:p>
    <w:p w14:paraId="14C0DEE6" w14:textId="77777777" w:rsidR="0044291A" w:rsidRPr="00B918EB" w:rsidRDefault="0044291A" w:rsidP="003A41A1">
      <w:pPr>
        <w:pStyle w:val="opsomming-cijfers-blauw"/>
        <w:numPr>
          <w:ilvl w:val="0"/>
          <w:numId w:val="20"/>
        </w:numPr>
        <w:spacing w:line="240" w:lineRule="auto"/>
        <w:rPr>
          <w:rFonts w:asciiTheme="majorHAnsi" w:hAnsiTheme="majorHAnsi" w:cstheme="majorHAnsi"/>
          <w:sz w:val="22"/>
          <w:szCs w:val="22"/>
        </w:rPr>
      </w:pPr>
      <w:r w:rsidRPr="00B918EB">
        <w:rPr>
          <w:rFonts w:asciiTheme="majorHAnsi" w:hAnsiTheme="majorHAnsi" w:cstheme="majorHAnsi"/>
          <w:sz w:val="22"/>
          <w:szCs w:val="22"/>
        </w:rPr>
        <w:t>Tegen de uitspraak van de commissie is geen beroep mogelijk.</w:t>
      </w:r>
    </w:p>
    <w:p w14:paraId="4633CA83" w14:textId="77777777" w:rsidR="0044291A" w:rsidRPr="00B918EB" w:rsidRDefault="0044291A" w:rsidP="0044291A">
      <w:pPr>
        <w:pStyle w:val="broodtekst"/>
        <w:spacing w:line="240" w:lineRule="auto"/>
        <w:rPr>
          <w:rFonts w:asciiTheme="majorHAnsi" w:hAnsiTheme="majorHAnsi" w:cstheme="majorHAnsi"/>
          <w:sz w:val="22"/>
          <w:szCs w:val="22"/>
        </w:rPr>
      </w:pPr>
    </w:p>
    <w:p w14:paraId="4BECDCD4" w14:textId="58035398"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62" w:name="_Toc503446680"/>
      <w:bookmarkStart w:id="63" w:name="_Toc83305724"/>
      <w:r w:rsidRPr="00B918EB">
        <w:rPr>
          <w:rFonts w:asciiTheme="majorHAnsi" w:hAnsiTheme="majorHAnsi" w:cstheme="majorHAnsi"/>
          <w:color w:val="auto"/>
          <w:sz w:val="22"/>
          <w:szCs w:val="22"/>
        </w:rPr>
        <w:t>Artikel 11 Overgangs- en slotbepalingen</w:t>
      </w:r>
      <w:bookmarkEnd w:id="62"/>
      <w:bookmarkEnd w:id="63"/>
    </w:p>
    <w:p w14:paraId="58E097AB" w14:textId="77777777" w:rsidR="0044291A" w:rsidRPr="00B918EB" w:rsidRDefault="0044291A" w:rsidP="003A41A1">
      <w:pPr>
        <w:pStyle w:val="opsomming-cijfers-blauw"/>
        <w:numPr>
          <w:ilvl w:val="0"/>
          <w:numId w:val="20"/>
        </w:numPr>
        <w:spacing w:line="240" w:lineRule="auto"/>
        <w:rPr>
          <w:rFonts w:asciiTheme="majorHAnsi" w:hAnsiTheme="majorHAnsi" w:cstheme="majorHAnsi"/>
          <w:sz w:val="22"/>
          <w:szCs w:val="22"/>
        </w:rPr>
      </w:pPr>
      <w:r w:rsidRPr="00B918EB">
        <w:rPr>
          <w:rFonts w:asciiTheme="majorHAnsi" w:hAnsiTheme="majorHAnsi" w:cstheme="majorHAnsi"/>
          <w:sz w:val="22"/>
          <w:szCs w:val="22"/>
        </w:rPr>
        <w:t>De invoering van de klachtenregeling staat onder verantwoordelijkheid van de directie/het bestuur.</w:t>
      </w:r>
    </w:p>
    <w:p w14:paraId="3B274F1E" w14:textId="77777777" w:rsidR="0044291A" w:rsidRPr="00B918EB" w:rsidRDefault="0044291A" w:rsidP="003A41A1">
      <w:pPr>
        <w:pStyle w:val="opsomming-cijfers-blauw"/>
        <w:numPr>
          <w:ilvl w:val="0"/>
          <w:numId w:val="20"/>
        </w:numPr>
        <w:spacing w:line="240" w:lineRule="auto"/>
        <w:rPr>
          <w:rFonts w:asciiTheme="majorHAnsi" w:hAnsiTheme="majorHAnsi" w:cstheme="majorHAnsi"/>
          <w:sz w:val="22"/>
          <w:szCs w:val="22"/>
        </w:rPr>
      </w:pPr>
      <w:r w:rsidRPr="00B918EB">
        <w:rPr>
          <w:rFonts w:asciiTheme="majorHAnsi" w:hAnsiTheme="majorHAnsi" w:cstheme="majorHAnsi"/>
          <w:sz w:val="22"/>
          <w:szCs w:val="22"/>
        </w:rPr>
        <w:t>De organisatie draagt er zorg voor dat de werknemers op passende wijze geïnformeerd worden over het bestaan van de klachtenregeling.</w:t>
      </w:r>
    </w:p>
    <w:p w14:paraId="6E12FD20" w14:textId="77777777" w:rsidR="0044291A" w:rsidRPr="00B918EB" w:rsidRDefault="0044291A" w:rsidP="003A41A1">
      <w:pPr>
        <w:pStyle w:val="opsomming-cijfers-blauw"/>
        <w:numPr>
          <w:ilvl w:val="0"/>
          <w:numId w:val="20"/>
        </w:numPr>
        <w:spacing w:line="240" w:lineRule="auto"/>
        <w:rPr>
          <w:rFonts w:asciiTheme="majorHAnsi" w:hAnsiTheme="majorHAnsi" w:cstheme="majorHAnsi"/>
          <w:sz w:val="22"/>
          <w:szCs w:val="22"/>
        </w:rPr>
      </w:pPr>
      <w:r w:rsidRPr="00B918EB">
        <w:rPr>
          <w:rFonts w:asciiTheme="majorHAnsi" w:hAnsiTheme="majorHAnsi" w:cstheme="majorHAnsi"/>
          <w:sz w:val="22"/>
          <w:szCs w:val="22"/>
        </w:rPr>
        <w:t>Bij deze informatieverstrekking wordt onder andere duidelijk gemaakt dat de klachtenprocedure kosteloos is (behoudens de eventuele kosten van een door klager of beklaagde ingeschakelde advocaat of adviseur).</w:t>
      </w:r>
    </w:p>
    <w:p w14:paraId="69859C8C" w14:textId="15061BD4" w:rsidR="0044291A" w:rsidRPr="00B918EB" w:rsidRDefault="0044291A" w:rsidP="359455CF">
      <w:pPr>
        <w:pStyle w:val="opsomming-cijfers-blauw"/>
        <w:numPr>
          <w:ilvl w:val="0"/>
          <w:numId w:val="20"/>
        </w:numPr>
        <w:spacing w:line="240" w:lineRule="auto"/>
        <w:rPr>
          <w:rFonts w:asciiTheme="majorHAnsi" w:hAnsiTheme="majorHAnsi" w:cstheme="majorBidi"/>
          <w:sz w:val="22"/>
          <w:szCs w:val="22"/>
        </w:rPr>
      </w:pPr>
      <w:r w:rsidRPr="359455CF">
        <w:rPr>
          <w:rFonts w:asciiTheme="majorHAnsi" w:hAnsiTheme="majorHAnsi" w:cstheme="majorBidi"/>
          <w:sz w:val="22"/>
          <w:szCs w:val="22"/>
        </w:rPr>
        <w:t>De klachtenregeling wordt jaarlijks geëvalueerd en indien nodig aangepast.</w:t>
      </w:r>
    </w:p>
    <w:p w14:paraId="45D3A4AA" w14:textId="7ADFF0D3" w:rsidR="0044291A" w:rsidRDefault="0044291A" w:rsidP="359455CF">
      <w:pPr>
        <w:pStyle w:val="opsomming-cijfers-blauw"/>
        <w:numPr>
          <w:ilvl w:val="0"/>
          <w:numId w:val="20"/>
        </w:numPr>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Na afronding van het onderzoek van de commissie worden de dossiers gearchiveerd bij de secretaris van de commissie. De dossiers worden </w:t>
      </w:r>
      <w:r w:rsidR="028EC596" w:rsidRPr="359455CF">
        <w:rPr>
          <w:rFonts w:asciiTheme="majorHAnsi" w:hAnsiTheme="majorHAnsi" w:cstheme="majorBidi"/>
          <w:sz w:val="22"/>
          <w:szCs w:val="22"/>
        </w:rPr>
        <w:t>3</w:t>
      </w:r>
      <w:r w:rsidRPr="359455CF">
        <w:rPr>
          <w:rFonts w:asciiTheme="majorHAnsi" w:hAnsiTheme="majorHAnsi" w:cstheme="majorBidi"/>
          <w:sz w:val="22"/>
          <w:szCs w:val="22"/>
        </w:rPr>
        <w:t xml:space="preserve"> jaar na de daarin gedane uitspraak vernietigd. </w:t>
      </w:r>
    </w:p>
    <w:p w14:paraId="6BE741D6" w14:textId="2141E4E5" w:rsidR="00B918EB" w:rsidRDefault="00B918EB">
      <w:pPr>
        <w:rPr>
          <w:rFonts w:asciiTheme="majorHAnsi" w:eastAsia="Times New Roman" w:hAnsiTheme="majorHAnsi" w:cstheme="majorHAnsi"/>
          <w:sz w:val="22"/>
        </w:rPr>
      </w:pPr>
      <w:r>
        <w:rPr>
          <w:rFonts w:asciiTheme="majorHAnsi" w:hAnsiTheme="majorHAnsi" w:cstheme="majorHAnsi"/>
          <w:sz w:val="22"/>
        </w:rPr>
        <w:br w:type="page"/>
      </w:r>
    </w:p>
    <w:p w14:paraId="2AA2B712" w14:textId="77777777" w:rsidR="00B918EB" w:rsidRPr="00211D98" w:rsidRDefault="00B918EB" w:rsidP="001B3836">
      <w:pPr>
        <w:pStyle w:val="Heading"/>
      </w:pPr>
      <w:bookmarkStart w:id="64" w:name="_Toc83305725"/>
      <w:bookmarkStart w:id="65" w:name="_Toc369683425"/>
      <w:bookmarkStart w:id="66" w:name="_Toc369683461"/>
      <w:bookmarkStart w:id="67" w:name="_Toc503446682"/>
      <w:r w:rsidRPr="00211D98">
        <w:lastRenderedPageBreak/>
        <w:t>Bijlage Definities ongewenste omgangsvormen</w:t>
      </w:r>
      <w:bookmarkEnd w:id="64"/>
    </w:p>
    <w:p w14:paraId="177C4BF0" w14:textId="3F55EAE8"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68" w:name="_Toc83305726"/>
      <w:r w:rsidRPr="00B918EB">
        <w:rPr>
          <w:rFonts w:asciiTheme="majorHAnsi" w:hAnsiTheme="majorHAnsi" w:cstheme="majorHAnsi"/>
          <w:color w:val="auto"/>
          <w:sz w:val="22"/>
          <w:szCs w:val="22"/>
        </w:rPr>
        <w:t>Discriminatie</w:t>
      </w:r>
      <w:bookmarkEnd w:id="65"/>
      <w:bookmarkEnd w:id="66"/>
      <w:bookmarkEnd w:id="67"/>
      <w:bookmarkEnd w:id="68"/>
    </w:p>
    <w:p w14:paraId="1679F86D" w14:textId="22F01F4C" w:rsidR="0044291A" w:rsidRPr="00B918EB"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Discriminatie wordt in de Arbowet gezien als een verzamelbegrip en behelst ook discriminatoire bejegening op de werkvloer (intimidatie, seksisme en racisme). Kortom: </w:t>
      </w:r>
      <w:r w:rsidR="3893E08A" w:rsidRPr="359455CF">
        <w:rPr>
          <w:rFonts w:asciiTheme="majorHAnsi" w:hAnsiTheme="majorHAnsi" w:cstheme="majorBidi"/>
          <w:sz w:val="22"/>
          <w:szCs w:val="22"/>
        </w:rPr>
        <w:t>elk</w:t>
      </w:r>
      <w:r w:rsidRPr="359455CF">
        <w:rPr>
          <w:rFonts w:asciiTheme="majorHAnsi" w:hAnsiTheme="majorHAnsi" w:cstheme="majorBidi"/>
          <w:sz w:val="22"/>
          <w:szCs w:val="22"/>
        </w:rPr>
        <w:t xml:space="preserve"> onwelgevallig gedrag verband houdende met een beschermde grond (godsdienst, levensovertuiging, politieke gezindheid, ras, geslacht, nationaliteit, seksuele gerichtheid, burgerlijke staat). In de wetgeving wordt geen onderscheid gemaakt tussen direct en indirect onderscheid. Indirect onderscheid houdt in ogenschijnlijk neutraal handelen of nalaten maar met effect van onderscheid. Ook het geven van een opdracht tot discriminatie wordt benoemd als indirect onderscheid. Onderscheid kan wel gemaakt worden op basis van het in artikel 2 Algemene wet gelijke behandeli</w:t>
      </w:r>
      <w:r w:rsidR="4FB5D946" w:rsidRPr="359455CF">
        <w:rPr>
          <w:rFonts w:asciiTheme="majorHAnsi" w:hAnsiTheme="majorHAnsi" w:cstheme="majorBidi"/>
          <w:sz w:val="22"/>
          <w:szCs w:val="22"/>
        </w:rPr>
        <w:t>ng bepaalde</w:t>
      </w:r>
      <w:r w:rsidRPr="359455CF">
        <w:rPr>
          <w:rFonts w:asciiTheme="majorHAnsi" w:hAnsiTheme="majorHAnsi" w:cstheme="majorBidi"/>
          <w:sz w:val="22"/>
          <w:szCs w:val="22"/>
        </w:rPr>
        <w:t xml:space="preserve">. Dit betekent dat wanneer het doel legitiem is en de middelen passend en noodzakelijk zijn er sprake kan zijn van een rechtvaardigheidsgrond. </w:t>
      </w:r>
    </w:p>
    <w:p w14:paraId="603C36F3" w14:textId="77777777" w:rsidR="0044291A" w:rsidRPr="00B918EB" w:rsidRDefault="0044291A" w:rsidP="0044291A">
      <w:pPr>
        <w:pStyle w:val="broodtekst"/>
        <w:spacing w:line="240" w:lineRule="auto"/>
        <w:rPr>
          <w:rFonts w:asciiTheme="majorHAnsi" w:hAnsiTheme="majorHAnsi" w:cstheme="majorHAnsi"/>
          <w:sz w:val="22"/>
          <w:szCs w:val="22"/>
        </w:rPr>
      </w:pPr>
    </w:p>
    <w:p w14:paraId="011501D1" w14:textId="499AD8CE"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69" w:name="_Toc369683426"/>
      <w:bookmarkStart w:id="70" w:name="_Toc369683462"/>
      <w:bookmarkStart w:id="71" w:name="_Toc503446683"/>
      <w:bookmarkStart w:id="72" w:name="_Toc83305727"/>
      <w:r w:rsidRPr="00B918EB">
        <w:rPr>
          <w:rFonts w:asciiTheme="majorHAnsi" w:hAnsiTheme="majorHAnsi" w:cstheme="majorHAnsi"/>
          <w:color w:val="auto"/>
          <w:sz w:val="22"/>
          <w:szCs w:val="22"/>
        </w:rPr>
        <w:t>Seksuele intimidatie</w:t>
      </w:r>
      <w:bookmarkEnd w:id="69"/>
      <w:bookmarkEnd w:id="70"/>
      <w:bookmarkEnd w:id="71"/>
      <w:bookmarkEnd w:id="72"/>
    </w:p>
    <w:p w14:paraId="1DF353DE" w14:textId="30A71C9A" w:rsidR="0044291A" w:rsidRPr="00B918EB"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Seksuele intimidatie behoort volgens de wetgever onder de noemer van discriminatie. Voor een volledig beeld wordt omschreven wat dit inhoudt. Onder seksuele intimidatie wordt verstaan</w:t>
      </w:r>
      <w:r w:rsidR="479A412B" w:rsidRPr="359455CF">
        <w:rPr>
          <w:rFonts w:asciiTheme="majorHAnsi" w:hAnsiTheme="majorHAnsi" w:cstheme="majorBidi"/>
          <w:sz w:val="22"/>
          <w:szCs w:val="22"/>
        </w:rPr>
        <w:t>:</w:t>
      </w:r>
      <w:r w:rsidRPr="359455CF">
        <w:rPr>
          <w:rFonts w:asciiTheme="majorHAnsi" w:hAnsiTheme="majorHAnsi" w:cstheme="majorBidi"/>
          <w:sz w:val="22"/>
          <w:szCs w:val="22"/>
        </w:rPr>
        <w:t xml:space="preserve"> enige vorm van verbaal, non-verbaal of fysiek gedrag met een seksuele connotatie, dat als doel of gevolg heeft dat de waardigheid van een persoon wordt aangetast, in het bijzonder wanneer een bedreigende, vijandige, beledigende, vernederende of kwetsende situatie wordt gecreëerd. Zowel in artikel 1a, derde lid, van de Wet gelijke behandeling mannen en vrouwen als in artikel 7, 646, achtste lid, van het Burgerlijk wetboek en in het kader van de Arbowet wordt uitgegaan van eenzelfde definitie. Seksuele intimidatie kan zich voordoen in een aantal verschijningsvormen. Het kan gaan om dubbelzinnige opmerkingen, onnodig aanraken, gluren, pornografische afbeeldingen op het werk, maar ook om aanranding en verkrachting. De definitie van seksuele intimidatie geeft tevens aan dat hieronder moet worden verstaan de gevallen waarin sprake kan zijn van seksuele chantage, zodanig dat kans op promotie en beslissingen over het werk afhangen van verrichte seksuele diensten. Door dit gedrag kan een vijandige of seksueel intimiderende en kwetsende omgeving ontstaan die een aanslag is op de waardigheid van de betrokken werknemer. In een dergelijke omgeving kan tegelijkertijd psychisch geweld gedijen dat mogelijkerwijs ook ruimte biedt aan de bedoelde seksuele chantage.</w:t>
      </w:r>
    </w:p>
    <w:p w14:paraId="1AE5342F" w14:textId="77777777" w:rsidR="0044291A" w:rsidRPr="00B918EB" w:rsidRDefault="0044291A" w:rsidP="0044291A">
      <w:pPr>
        <w:pStyle w:val="broodtekst"/>
        <w:spacing w:line="240" w:lineRule="auto"/>
        <w:rPr>
          <w:rFonts w:asciiTheme="majorHAnsi" w:hAnsiTheme="majorHAnsi" w:cstheme="majorHAnsi"/>
          <w:sz w:val="22"/>
          <w:szCs w:val="22"/>
        </w:rPr>
      </w:pPr>
    </w:p>
    <w:p w14:paraId="660FA775" w14:textId="0A53FB76"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73" w:name="_Toc369683427"/>
      <w:bookmarkStart w:id="74" w:name="_Toc369683463"/>
      <w:bookmarkStart w:id="75" w:name="_Toc503446684"/>
      <w:bookmarkStart w:id="76" w:name="_Toc83305728"/>
      <w:r w:rsidRPr="00B918EB">
        <w:rPr>
          <w:rFonts w:asciiTheme="majorHAnsi" w:hAnsiTheme="majorHAnsi" w:cstheme="majorHAnsi"/>
          <w:color w:val="auto"/>
          <w:sz w:val="22"/>
          <w:szCs w:val="22"/>
        </w:rPr>
        <w:t>Agressie en geweld</w:t>
      </w:r>
      <w:bookmarkEnd w:id="73"/>
      <w:bookmarkEnd w:id="74"/>
      <w:bookmarkEnd w:id="75"/>
      <w:bookmarkEnd w:id="76"/>
    </w:p>
    <w:p w14:paraId="0198146E" w14:textId="134685F1" w:rsidR="0044291A" w:rsidRPr="00B918EB"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Onder agressie en geweld vallen gebeurtenissen waarbij een werknemer psychisch of fysiek wordt </w:t>
      </w:r>
      <w:r w:rsidR="4DCD18A6" w:rsidRPr="359455CF">
        <w:rPr>
          <w:rFonts w:asciiTheme="majorHAnsi" w:hAnsiTheme="majorHAnsi" w:cstheme="majorBidi"/>
          <w:sz w:val="22"/>
          <w:szCs w:val="22"/>
        </w:rPr>
        <w:t xml:space="preserve">lastig </w:t>
      </w:r>
      <w:r w:rsidRPr="359455CF">
        <w:rPr>
          <w:rFonts w:asciiTheme="majorHAnsi" w:hAnsiTheme="majorHAnsi" w:cstheme="majorBidi"/>
          <w:sz w:val="22"/>
          <w:szCs w:val="22"/>
        </w:rPr>
        <w:t>gevallen, bedreigd of aangevallen onder omstandigheden die rechtstreeks verband houden met</w:t>
      </w:r>
      <w:r w:rsidR="46194C83" w:rsidRPr="359455CF">
        <w:rPr>
          <w:rFonts w:asciiTheme="majorHAnsi" w:hAnsiTheme="majorHAnsi" w:cstheme="majorBidi"/>
          <w:sz w:val="22"/>
          <w:szCs w:val="22"/>
        </w:rPr>
        <w:t xml:space="preserve"> het</w:t>
      </w:r>
      <w:r w:rsidRPr="359455CF">
        <w:rPr>
          <w:rFonts w:asciiTheme="majorHAnsi" w:hAnsiTheme="majorHAnsi" w:cstheme="majorBidi"/>
          <w:sz w:val="22"/>
          <w:szCs w:val="22"/>
        </w:rPr>
        <w:t xml:space="preserve"> verrichten van arbeid. Bij agressie en geweld gaat het om gedragingen van verbaal geweld (uitschelden, beledigen) en fysiek geweld (schoppen, slaan, met een wapen dreigen en/of overvallen worden). Het kan ook gaan om psychisch geweld: bedreigen, intimideren, onder druk zetten, thuissituatie bedreigen en het beschadigen van eigendommen. </w:t>
      </w:r>
    </w:p>
    <w:p w14:paraId="42545E62" w14:textId="77777777" w:rsidR="0044291A" w:rsidRPr="00B918EB" w:rsidRDefault="0044291A" w:rsidP="0044291A">
      <w:pPr>
        <w:pStyle w:val="broodtekst"/>
        <w:spacing w:line="240" w:lineRule="auto"/>
        <w:rPr>
          <w:rFonts w:asciiTheme="majorHAnsi" w:hAnsiTheme="majorHAnsi" w:cstheme="majorHAnsi"/>
          <w:sz w:val="22"/>
          <w:szCs w:val="22"/>
        </w:rPr>
      </w:pPr>
    </w:p>
    <w:p w14:paraId="39B5A5B4" w14:textId="43D4C7D5" w:rsidR="0044291A" w:rsidRPr="00B918EB" w:rsidRDefault="0044291A" w:rsidP="0044291A">
      <w:pPr>
        <w:pStyle w:val="kop2"/>
        <w:numPr>
          <w:ilvl w:val="0"/>
          <w:numId w:val="0"/>
        </w:numPr>
        <w:spacing w:line="240" w:lineRule="auto"/>
        <w:rPr>
          <w:rFonts w:asciiTheme="majorHAnsi" w:hAnsiTheme="majorHAnsi" w:cstheme="majorHAnsi"/>
          <w:color w:val="auto"/>
          <w:sz w:val="22"/>
          <w:szCs w:val="22"/>
        </w:rPr>
      </w:pPr>
      <w:bookmarkStart w:id="77" w:name="_Toc369683428"/>
      <w:bookmarkStart w:id="78" w:name="_Toc369683464"/>
      <w:bookmarkStart w:id="79" w:name="_Toc503446685"/>
      <w:bookmarkStart w:id="80" w:name="_Toc83305729"/>
      <w:r w:rsidRPr="00B918EB">
        <w:rPr>
          <w:rFonts w:asciiTheme="majorHAnsi" w:hAnsiTheme="majorHAnsi" w:cstheme="majorHAnsi"/>
          <w:color w:val="auto"/>
          <w:sz w:val="22"/>
          <w:szCs w:val="22"/>
        </w:rPr>
        <w:t>Pesterijen</w:t>
      </w:r>
      <w:bookmarkEnd w:id="77"/>
      <w:bookmarkEnd w:id="78"/>
      <w:bookmarkEnd w:id="79"/>
      <w:bookmarkEnd w:id="80"/>
    </w:p>
    <w:p w14:paraId="09417FB9" w14:textId="25D6C6E4" w:rsidR="0044291A" w:rsidRPr="00B918EB" w:rsidRDefault="0044291A" w:rsidP="359455CF">
      <w:pPr>
        <w:pStyle w:val="broodtekst"/>
        <w:spacing w:line="240" w:lineRule="auto"/>
        <w:rPr>
          <w:rFonts w:asciiTheme="majorHAnsi" w:hAnsiTheme="majorHAnsi" w:cstheme="majorBidi"/>
          <w:sz w:val="22"/>
          <w:szCs w:val="22"/>
        </w:rPr>
      </w:pPr>
      <w:r w:rsidRPr="359455CF">
        <w:rPr>
          <w:rFonts w:asciiTheme="majorHAnsi" w:hAnsiTheme="majorHAnsi" w:cstheme="majorBidi"/>
          <w:sz w:val="22"/>
          <w:szCs w:val="22"/>
        </w:rPr>
        <w:t xml:space="preserve">Bij pesten gaat het om alle vormen van intimiderend gedrag met een structureel karakter, van een of meerdere werknemers (collega’s, leidinggevenden) gericht tegen een werknemer of een groep van werknemers. Een belangrijk element aangaande pesten op het werk is de herhaling van die gedraging in de tijd. Het gaat bij pesten dus niet om een eenmalige gedraging. </w:t>
      </w:r>
      <w:r w:rsidR="18BAF87E" w:rsidRPr="359455CF">
        <w:rPr>
          <w:rFonts w:asciiTheme="majorHAnsi" w:hAnsiTheme="majorHAnsi" w:cstheme="majorBidi"/>
          <w:sz w:val="22"/>
          <w:szCs w:val="22"/>
        </w:rPr>
        <w:t>Het</w:t>
      </w:r>
      <w:r w:rsidRPr="359455CF">
        <w:rPr>
          <w:rFonts w:asciiTheme="majorHAnsi" w:hAnsiTheme="majorHAnsi" w:cstheme="majorBidi"/>
          <w:sz w:val="22"/>
          <w:szCs w:val="22"/>
        </w:rPr>
        <w:t xml:space="preserve"> gedrag uit zich op verschillende manieren, maar in het bijzonder door woorden, gebaren, handelingen of bedreigingen. Deze opsomming is niet limitatief. Veelal is het doel van de dader opzettelijk een andere persoon te kwetsen en te vernederen.</w:t>
      </w:r>
    </w:p>
    <w:p w14:paraId="69EC784D" w14:textId="77777777" w:rsidR="0044291A" w:rsidRPr="0000080F" w:rsidRDefault="0044291A" w:rsidP="0044291A">
      <w:pPr>
        <w:pStyle w:val="broodtekst"/>
        <w:spacing w:line="240" w:lineRule="auto"/>
        <w:rPr>
          <w:rFonts w:asciiTheme="majorHAnsi" w:hAnsiTheme="majorHAnsi" w:cstheme="majorHAnsi"/>
          <w:szCs w:val="18"/>
        </w:rPr>
      </w:pPr>
    </w:p>
    <w:p w14:paraId="6372D130" w14:textId="77777777" w:rsidR="00602C82" w:rsidRDefault="00602C82">
      <w:bookmarkStart w:id="81" w:name="_Toc369683444"/>
      <w:bookmarkStart w:id="82" w:name="_Toc503446686"/>
      <w:r>
        <w:rPr>
          <w:b/>
        </w:rPr>
        <w:br w:type="page"/>
      </w:r>
    </w:p>
    <w:p w14:paraId="28A49D4B" w14:textId="66FDAFE5" w:rsidR="0044291A" w:rsidRPr="001B3836" w:rsidRDefault="001B3836" w:rsidP="001B3836">
      <w:pPr>
        <w:pStyle w:val="Heading"/>
      </w:pPr>
      <w:bookmarkStart w:id="83" w:name="_Toc83305730"/>
      <w:r>
        <w:lastRenderedPageBreak/>
        <w:t xml:space="preserve">Bijlage </w:t>
      </w:r>
      <w:r w:rsidR="0044291A" w:rsidRPr="001B3836">
        <w:t>Schema procedure ongewenste omgangsvormen</w:t>
      </w:r>
      <w:bookmarkEnd w:id="81"/>
      <w:bookmarkEnd w:id="82"/>
      <w:bookmarkEnd w:id="83"/>
    </w:p>
    <w:p w14:paraId="4E3307BC" w14:textId="3A044CEF" w:rsidR="0044291A" w:rsidRPr="0000080F" w:rsidRDefault="0044291A" w:rsidP="0044291A">
      <w:pPr>
        <w:pStyle w:val="broodtekst"/>
        <w:spacing w:line="240" w:lineRule="auto"/>
        <w:rPr>
          <w:rFonts w:asciiTheme="majorHAnsi" w:hAnsiTheme="majorHAnsi" w:cstheme="majorHAnsi"/>
        </w:rPr>
      </w:pPr>
    </w:p>
    <w:p w14:paraId="16BC87B3" w14:textId="6E1D215E" w:rsidR="0044291A" w:rsidRPr="0000080F" w:rsidRDefault="0044291A" w:rsidP="0044291A">
      <w:pPr>
        <w:pStyle w:val="broodtekst"/>
        <w:spacing w:line="240" w:lineRule="auto"/>
        <w:rPr>
          <w:rFonts w:asciiTheme="majorHAnsi" w:hAnsiTheme="majorHAnsi" w:cstheme="majorHAnsi"/>
        </w:rPr>
      </w:pPr>
    </w:p>
    <w:p w14:paraId="59AE8DAE" w14:textId="088BB10A" w:rsidR="0044291A" w:rsidRPr="0000080F" w:rsidRDefault="0044291A" w:rsidP="0044291A">
      <w:pPr>
        <w:pStyle w:val="broodtekst"/>
        <w:spacing w:line="240" w:lineRule="auto"/>
        <w:rPr>
          <w:rFonts w:asciiTheme="majorHAnsi" w:hAnsiTheme="majorHAnsi" w:cstheme="majorHAnsi"/>
        </w:rPr>
      </w:pPr>
    </w:p>
    <w:p w14:paraId="187E3A22" w14:textId="3005A8D3" w:rsidR="0044291A" w:rsidRPr="0000080F" w:rsidRDefault="001B3836" w:rsidP="0044291A">
      <w:pPr>
        <w:pStyle w:val="broodtekst"/>
        <w:spacing w:line="240" w:lineRule="auto"/>
        <w:rPr>
          <w:rFonts w:asciiTheme="majorHAnsi" w:hAnsiTheme="majorHAnsi" w:cstheme="majorHAnsi"/>
        </w:rPr>
      </w:pPr>
      <w:r w:rsidRPr="0000080F">
        <w:rPr>
          <w:rFonts w:asciiTheme="majorHAnsi" w:hAnsiTheme="majorHAnsi" w:cstheme="majorHAnsi"/>
          <w:b/>
          <w:noProof/>
          <w:szCs w:val="18"/>
          <w:lang w:eastAsia="nl-NL"/>
        </w:rPr>
        <mc:AlternateContent>
          <mc:Choice Requires="wps">
            <w:drawing>
              <wp:anchor distT="0" distB="0" distL="114300" distR="114300" simplePos="0" relativeHeight="251658242" behindDoc="0" locked="0" layoutInCell="1" allowOverlap="1" wp14:anchorId="5B90A8A2" wp14:editId="54378971">
                <wp:simplePos x="0" y="0"/>
                <wp:positionH relativeFrom="margin">
                  <wp:align>left</wp:align>
                </wp:positionH>
                <wp:positionV relativeFrom="paragraph">
                  <wp:posOffset>127635</wp:posOffset>
                </wp:positionV>
                <wp:extent cx="3888105" cy="514350"/>
                <wp:effectExtent l="0" t="0" r="17145" b="19050"/>
                <wp:wrapNone/>
                <wp:docPr id="57" name="Tekstvak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14350"/>
                        </a:xfrm>
                        <a:prstGeom prst="rect">
                          <a:avLst/>
                        </a:prstGeom>
                        <a:solidFill>
                          <a:srgbClr val="FFFFFF"/>
                        </a:solidFill>
                        <a:ln w="9525">
                          <a:solidFill>
                            <a:srgbClr val="34B6E4"/>
                          </a:solidFill>
                          <a:miter lim="800000"/>
                          <a:headEnd/>
                          <a:tailEnd/>
                        </a:ln>
                      </wps:spPr>
                      <wps:txbx>
                        <w:txbxContent>
                          <w:p w14:paraId="5FCF45C2" w14:textId="77777777" w:rsidR="0044291A" w:rsidRPr="009C0028" w:rsidRDefault="0044291A" w:rsidP="0044291A">
                            <w:pPr>
                              <w:rPr>
                                <w:b/>
                              </w:rPr>
                            </w:pPr>
                            <w:r w:rsidRPr="009C0028">
                              <w:rPr>
                                <w:b/>
                              </w:rPr>
                              <w:t xml:space="preserve">Stap 1: Bespreken  </w:t>
                            </w:r>
                          </w:p>
                          <w:p w14:paraId="2DB41FA2" w14:textId="77777777" w:rsidR="0044291A" w:rsidRDefault="0044291A" w:rsidP="0044291A">
                            <w:r>
                              <w:t>Aanspreken van collega op ongewenste omgangsvormen</w:t>
                            </w:r>
                          </w:p>
                          <w:p w14:paraId="722E62DD" w14:textId="77777777" w:rsidR="0044291A" w:rsidRDefault="0044291A" w:rsidP="0044291A">
                            <w:r>
                              <w:t>Doel: samen tot een aanvaardbare werksituatie komen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0A8A2" id="_x0000_t202" coordsize="21600,21600" o:spt="202" path="m,l,21600r21600,l21600,xe">
                <v:stroke joinstyle="miter"/>
                <v:path gradientshapeok="t" o:connecttype="rect"/>
              </v:shapetype>
              <v:shape id="Tekstvak 57" o:spid="_x0000_s1026" type="#_x0000_t202" style="position:absolute;margin-left:0;margin-top:10.05pt;width:306.15pt;height:40.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" strokecolor="#34b6e4">
                <v:textbox>
                  <w:txbxContent>
                    <w:p w14:paraId="5FCF45C2" w14:textId="77777777" w:rsidR="0044291A" w:rsidRPr="009C0028" w:rsidRDefault="0044291A" w:rsidP="0044291A">
                      <w:pPr>
                        <w:rPr>
                          <w:b/>
                        </w:rPr>
                      </w:pPr>
                      <w:r w:rsidRPr="009C0028">
                        <w:rPr>
                          <w:b/>
                        </w:rPr>
                        <w:t xml:space="preserve">Stap 1: Bespreken  </w:t>
                      </w:r>
                    </w:p>
                    <w:p w14:paraId="2DB41FA2" w14:textId="77777777" w:rsidR="0044291A" w:rsidRDefault="0044291A" w:rsidP="0044291A">
                      <w:r>
                        <w:t>Aanspreken van collega op ongewenste omgangsvormen</w:t>
                      </w:r>
                    </w:p>
                    <w:p w14:paraId="722E62DD" w14:textId="77777777" w:rsidR="0044291A" w:rsidRDefault="0044291A" w:rsidP="0044291A">
                      <w:r>
                        <w:t>Doel: samen tot een aanvaardbare werksituatie komen</w:t>
                      </w:r>
                    </w:p>
                  </w:txbxContent>
                </v:textbox>
                <w10:wrap anchorx="margin"/>
              </v:shape>
            </w:pict>
          </mc:Fallback>
        </mc:AlternateContent>
      </w:r>
    </w:p>
    <w:p w14:paraId="3D88EFBC" w14:textId="347F79A8" w:rsidR="0044291A" w:rsidRPr="0000080F" w:rsidRDefault="0044291A" w:rsidP="0044291A">
      <w:pPr>
        <w:pStyle w:val="broodtekst"/>
        <w:spacing w:line="240" w:lineRule="auto"/>
        <w:rPr>
          <w:rFonts w:asciiTheme="majorHAnsi" w:hAnsiTheme="majorHAnsi" w:cstheme="majorHAnsi"/>
        </w:rPr>
      </w:pPr>
    </w:p>
    <w:p w14:paraId="4961E0C7" w14:textId="1995344F" w:rsidR="0044291A" w:rsidRPr="0000080F" w:rsidRDefault="0044291A" w:rsidP="0044291A">
      <w:pPr>
        <w:spacing w:after="0" w:line="240" w:lineRule="auto"/>
        <w:rPr>
          <w:rFonts w:asciiTheme="majorHAnsi" w:hAnsiTheme="majorHAnsi" w:cstheme="majorHAnsi"/>
          <w:szCs w:val="18"/>
          <w:u w:val="single"/>
        </w:rPr>
      </w:pPr>
    </w:p>
    <w:p w14:paraId="4AF91832" w14:textId="5A3109BF" w:rsidR="0044291A" w:rsidRPr="0000080F" w:rsidRDefault="0044291A" w:rsidP="0044291A">
      <w:pPr>
        <w:spacing w:after="0" w:line="240" w:lineRule="auto"/>
        <w:rPr>
          <w:rFonts w:asciiTheme="majorHAnsi" w:hAnsiTheme="majorHAnsi" w:cstheme="majorHAnsi"/>
          <w:szCs w:val="18"/>
          <w:u w:val="single"/>
        </w:rPr>
      </w:pPr>
    </w:p>
    <w:p w14:paraId="51221134" w14:textId="1D18589E" w:rsidR="0044291A" w:rsidRPr="0000080F" w:rsidRDefault="001B3836" w:rsidP="0044291A">
      <w:pPr>
        <w:spacing w:after="0" w:line="240" w:lineRule="auto"/>
        <w:rPr>
          <w:rFonts w:asciiTheme="majorHAnsi" w:hAnsiTheme="majorHAnsi" w:cstheme="majorHAnsi"/>
          <w:szCs w:val="18"/>
          <w:u w:val="single"/>
        </w:rPr>
      </w:pPr>
      <w:r w:rsidRPr="0000080F">
        <w:rPr>
          <w:rFonts w:asciiTheme="majorHAnsi" w:hAnsiTheme="majorHAnsi" w:cstheme="majorHAnsi"/>
          <w:noProof/>
          <w:lang w:eastAsia="nl-NL"/>
        </w:rPr>
        <mc:AlternateContent>
          <mc:Choice Requires="wps">
            <w:drawing>
              <wp:anchor distT="0" distB="0" distL="114300" distR="114300" simplePos="0" relativeHeight="251658243" behindDoc="0" locked="0" layoutInCell="1" allowOverlap="1" wp14:anchorId="57A225B1" wp14:editId="278D29E9">
                <wp:simplePos x="0" y="0"/>
                <wp:positionH relativeFrom="column">
                  <wp:posOffset>1746250</wp:posOffset>
                </wp:positionH>
                <wp:positionV relativeFrom="paragraph">
                  <wp:posOffset>64770</wp:posOffset>
                </wp:positionV>
                <wp:extent cx="198755" cy="358140"/>
                <wp:effectExtent l="19685" t="10160" r="19685" b="12700"/>
                <wp:wrapNone/>
                <wp:docPr id="56" name="Pijl: omlaag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358140"/>
                        </a:xfrm>
                        <a:prstGeom prst="downArrow">
                          <a:avLst>
                            <a:gd name="adj1" fmla="val 50000"/>
                            <a:gd name="adj2" fmla="val 45048"/>
                          </a:avLst>
                        </a:prstGeom>
                        <a:solidFill>
                          <a:srgbClr val="34B6E4"/>
                        </a:solidFill>
                        <a:ln w="9525">
                          <a:solidFill>
                            <a:srgbClr val="34B6E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7CDD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 omlaag 56" o:spid="_x0000_s1026" type="#_x0000_t67" style="position:absolute;margin-left:137.5pt;margin-top:5.1pt;width:15.65pt;height:2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" fillcolor="#34b6e4" strokecolor="#34b6e4">
                <v:textbox style="layout-flow:vertical-ideographic"/>
              </v:shape>
            </w:pict>
          </mc:Fallback>
        </mc:AlternateContent>
      </w:r>
    </w:p>
    <w:p w14:paraId="79F056DC" w14:textId="3B893A20" w:rsidR="0044291A" w:rsidRPr="0000080F" w:rsidRDefault="0044291A" w:rsidP="0044291A">
      <w:pPr>
        <w:spacing w:after="0" w:line="240" w:lineRule="auto"/>
        <w:rPr>
          <w:rFonts w:asciiTheme="majorHAnsi" w:hAnsiTheme="majorHAnsi" w:cstheme="majorHAnsi"/>
          <w:szCs w:val="18"/>
          <w:u w:val="single"/>
        </w:rPr>
      </w:pPr>
    </w:p>
    <w:p w14:paraId="14413C6C" w14:textId="2A814B99" w:rsidR="0044291A" w:rsidRPr="0000080F" w:rsidRDefault="0044291A" w:rsidP="0044291A">
      <w:pPr>
        <w:spacing w:after="0" w:line="240" w:lineRule="auto"/>
        <w:rPr>
          <w:rFonts w:asciiTheme="majorHAnsi" w:hAnsiTheme="majorHAnsi" w:cstheme="majorHAnsi"/>
          <w:szCs w:val="18"/>
          <w:u w:val="single"/>
        </w:rPr>
      </w:pPr>
    </w:p>
    <w:p w14:paraId="25B7B083" w14:textId="45F0E8DB" w:rsidR="0044291A" w:rsidRPr="0000080F" w:rsidRDefault="001B3836" w:rsidP="0044291A">
      <w:pPr>
        <w:spacing w:after="0" w:line="240" w:lineRule="auto"/>
        <w:rPr>
          <w:rFonts w:asciiTheme="majorHAnsi" w:hAnsiTheme="majorHAnsi" w:cstheme="majorHAnsi"/>
          <w:szCs w:val="18"/>
          <w:u w:val="single"/>
        </w:rPr>
      </w:pPr>
      <w:r w:rsidRPr="0000080F">
        <w:rPr>
          <w:rFonts w:asciiTheme="majorHAnsi" w:hAnsiTheme="majorHAnsi" w:cstheme="majorHAnsi"/>
          <w:b/>
          <w:noProof/>
          <w:szCs w:val="18"/>
          <w:lang w:eastAsia="nl-NL"/>
        </w:rPr>
        <mc:AlternateContent>
          <mc:Choice Requires="wps">
            <w:drawing>
              <wp:anchor distT="0" distB="0" distL="114300" distR="114300" simplePos="0" relativeHeight="251658244" behindDoc="0" locked="0" layoutInCell="1" allowOverlap="1" wp14:anchorId="028CE526" wp14:editId="49194DB5">
                <wp:simplePos x="0" y="0"/>
                <wp:positionH relativeFrom="margin">
                  <wp:align>left</wp:align>
                </wp:positionH>
                <wp:positionV relativeFrom="paragraph">
                  <wp:posOffset>85090</wp:posOffset>
                </wp:positionV>
                <wp:extent cx="3888105" cy="537845"/>
                <wp:effectExtent l="0" t="0" r="17145" b="14605"/>
                <wp:wrapNone/>
                <wp:docPr id="55" name="Tekstvak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7845"/>
                        </a:xfrm>
                        <a:prstGeom prst="rect">
                          <a:avLst/>
                        </a:prstGeom>
                        <a:solidFill>
                          <a:srgbClr val="FFFFFF"/>
                        </a:solidFill>
                        <a:ln w="9525">
                          <a:solidFill>
                            <a:srgbClr val="34B6E4"/>
                          </a:solidFill>
                          <a:miter lim="800000"/>
                          <a:headEnd/>
                          <a:tailEnd/>
                        </a:ln>
                      </wps:spPr>
                      <wps:txbx>
                        <w:txbxContent>
                          <w:p w14:paraId="7893B064" w14:textId="77777777" w:rsidR="0044291A" w:rsidRPr="009C0028" w:rsidRDefault="0044291A" w:rsidP="0044291A">
                            <w:pPr>
                              <w:rPr>
                                <w:b/>
                              </w:rPr>
                            </w:pPr>
                            <w:r w:rsidRPr="009C0028">
                              <w:rPr>
                                <w:b/>
                              </w:rPr>
                              <w:t>Stap 2: Melding</w:t>
                            </w:r>
                          </w:p>
                          <w:p w14:paraId="54E2F320" w14:textId="77777777" w:rsidR="0044291A" w:rsidRPr="009C0028" w:rsidRDefault="0044291A" w:rsidP="0044291A">
                            <w:r w:rsidRPr="009C0028">
                              <w:t>Bij de leidinggevende; registratie door de leidinggevende</w:t>
                            </w:r>
                          </w:p>
                          <w:p w14:paraId="2195E3C6" w14:textId="77777777" w:rsidR="0044291A" w:rsidRPr="009C0028" w:rsidRDefault="0044291A" w:rsidP="0044291A">
                            <w:r w:rsidRPr="009C0028">
                              <w:t>Doel: in onderling overleg tot een oplossing komen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E526" id="Tekstvak 55" o:spid="_x0000_s1027" type="#_x0000_t202" style="position:absolute;margin-left:0;margin-top:6.7pt;width:306.15pt;height:42.3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" strokecolor="#34b6e4">
                <v:textbox>
                  <w:txbxContent>
                    <w:p w14:paraId="7893B064" w14:textId="77777777" w:rsidR="0044291A" w:rsidRPr="009C0028" w:rsidRDefault="0044291A" w:rsidP="0044291A">
                      <w:pPr>
                        <w:rPr>
                          <w:b/>
                        </w:rPr>
                      </w:pPr>
                      <w:r w:rsidRPr="009C0028">
                        <w:rPr>
                          <w:b/>
                        </w:rPr>
                        <w:t>Stap 2: Melding</w:t>
                      </w:r>
                    </w:p>
                    <w:p w14:paraId="54E2F320" w14:textId="77777777" w:rsidR="0044291A" w:rsidRPr="009C0028" w:rsidRDefault="0044291A" w:rsidP="0044291A">
                      <w:r w:rsidRPr="009C0028">
                        <w:t>Bij de leidinggevende; registratie door de leidinggevende</w:t>
                      </w:r>
                    </w:p>
                    <w:p w14:paraId="2195E3C6" w14:textId="77777777" w:rsidR="0044291A" w:rsidRPr="009C0028" w:rsidRDefault="0044291A" w:rsidP="0044291A">
                      <w:r w:rsidRPr="009C0028">
                        <w:t>Doel: in onderling overleg tot een oplossing komen</w:t>
                      </w:r>
                    </w:p>
                  </w:txbxContent>
                </v:textbox>
                <w10:wrap anchorx="margin"/>
              </v:shape>
            </w:pict>
          </mc:Fallback>
        </mc:AlternateContent>
      </w:r>
    </w:p>
    <w:p w14:paraId="12FB4AB0" w14:textId="2774D174" w:rsidR="0044291A" w:rsidRPr="0000080F" w:rsidRDefault="0044291A" w:rsidP="0044291A">
      <w:pPr>
        <w:spacing w:after="0" w:line="240" w:lineRule="auto"/>
        <w:rPr>
          <w:rFonts w:asciiTheme="majorHAnsi" w:hAnsiTheme="majorHAnsi" w:cstheme="majorHAnsi"/>
          <w:szCs w:val="18"/>
          <w:u w:val="single"/>
        </w:rPr>
      </w:pPr>
    </w:p>
    <w:p w14:paraId="4D6D0526" w14:textId="6DA59E1F" w:rsidR="0044291A" w:rsidRPr="0000080F" w:rsidRDefault="0044291A" w:rsidP="0044291A">
      <w:pPr>
        <w:spacing w:after="0" w:line="240" w:lineRule="auto"/>
        <w:rPr>
          <w:rFonts w:asciiTheme="majorHAnsi" w:hAnsiTheme="majorHAnsi" w:cstheme="majorHAnsi"/>
          <w:szCs w:val="18"/>
          <w:u w:val="single"/>
        </w:rPr>
      </w:pPr>
    </w:p>
    <w:p w14:paraId="6A6B5A05" w14:textId="1566893C" w:rsidR="0044291A" w:rsidRPr="0000080F" w:rsidRDefault="0044291A" w:rsidP="0044291A">
      <w:pPr>
        <w:spacing w:after="0" w:line="240" w:lineRule="auto"/>
        <w:rPr>
          <w:rFonts w:asciiTheme="majorHAnsi" w:hAnsiTheme="majorHAnsi" w:cstheme="majorHAnsi"/>
          <w:szCs w:val="18"/>
          <w:u w:val="single"/>
        </w:rPr>
      </w:pPr>
    </w:p>
    <w:p w14:paraId="33695C24" w14:textId="0D8CABC7" w:rsidR="0044291A" w:rsidRPr="0000080F" w:rsidRDefault="001B3836" w:rsidP="0044291A">
      <w:pPr>
        <w:spacing w:after="0" w:line="240" w:lineRule="auto"/>
        <w:rPr>
          <w:rFonts w:asciiTheme="majorHAnsi" w:hAnsiTheme="majorHAnsi" w:cstheme="majorHAnsi"/>
          <w:szCs w:val="18"/>
          <w:u w:val="single"/>
        </w:rPr>
      </w:pPr>
      <w:r w:rsidRPr="0000080F">
        <w:rPr>
          <w:rFonts w:asciiTheme="majorHAnsi" w:hAnsiTheme="majorHAnsi" w:cstheme="majorHAnsi"/>
          <w:noProof/>
          <w:lang w:eastAsia="nl-NL"/>
        </w:rPr>
        <mc:AlternateContent>
          <mc:Choice Requires="wps">
            <w:drawing>
              <wp:anchor distT="0" distB="0" distL="114300" distR="114300" simplePos="0" relativeHeight="251658245" behindDoc="0" locked="0" layoutInCell="1" allowOverlap="1" wp14:anchorId="723FA138" wp14:editId="223DC1FA">
                <wp:simplePos x="0" y="0"/>
                <wp:positionH relativeFrom="column">
                  <wp:posOffset>1752600</wp:posOffset>
                </wp:positionH>
                <wp:positionV relativeFrom="paragraph">
                  <wp:posOffset>15875</wp:posOffset>
                </wp:positionV>
                <wp:extent cx="198755" cy="358140"/>
                <wp:effectExtent l="19685" t="5715" r="19685" b="17145"/>
                <wp:wrapNone/>
                <wp:docPr id="54" name="Pijl: omlaag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358140"/>
                        </a:xfrm>
                        <a:prstGeom prst="downArrow">
                          <a:avLst>
                            <a:gd name="adj1" fmla="val 50000"/>
                            <a:gd name="adj2" fmla="val 45048"/>
                          </a:avLst>
                        </a:prstGeom>
                        <a:solidFill>
                          <a:srgbClr val="34B6E4"/>
                        </a:solidFill>
                        <a:ln w="9525">
                          <a:solidFill>
                            <a:srgbClr val="34B6E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C3539" id="Pijl: omlaag 54" o:spid="_x0000_s1026" type="#_x0000_t67" style="position:absolute;margin-left:138pt;margin-top:1.25pt;width:15.65pt;height:28.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" fillcolor="#34b6e4" strokecolor="#34b6e4">
                <v:textbox style="layout-flow:vertical-ideographic"/>
              </v:shape>
            </w:pict>
          </mc:Fallback>
        </mc:AlternateContent>
      </w:r>
    </w:p>
    <w:p w14:paraId="76B31DE1" w14:textId="77777777" w:rsidR="001B3836" w:rsidRDefault="001B3836" w:rsidP="001B3836">
      <w:pPr>
        <w:spacing w:after="0" w:line="240" w:lineRule="auto"/>
        <w:rPr>
          <w:rFonts w:asciiTheme="majorHAnsi" w:hAnsiTheme="majorHAnsi" w:cstheme="majorHAnsi"/>
          <w:sz w:val="16"/>
          <w:szCs w:val="18"/>
        </w:rPr>
      </w:pPr>
    </w:p>
    <w:p w14:paraId="20E7583E" w14:textId="018216D8" w:rsidR="001B3836" w:rsidRPr="0000080F" w:rsidRDefault="001B3836" w:rsidP="001B3836">
      <w:pPr>
        <w:spacing w:after="0" w:line="240" w:lineRule="auto"/>
        <w:rPr>
          <w:rFonts w:asciiTheme="majorHAnsi" w:hAnsiTheme="majorHAnsi" w:cstheme="majorHAnsi"/>
          <w:sz w:val="16"/>
          <w:szCs w:val="18"/>
        </w:rPr>
      </w:pPr>
      <w:r w:rsidRPr="0000080F">
        <w:rPr>
          <w:rFonts w:asciiTheme="majorHAnsi" w:hAnsiTheme="majorHAnsi" w:cstheme="majorHAnsi"/>
          <w:sz w:val="16"/>
          <w:szCs w:val="18"/>
        </w:rPr>
        <w:t xml:space="preserve">N.B. Deze stap kan worden </w:t>
      </w:r>
    </w:p>
    <w:p w14:paraId="6F36FBB9" w14:textId="508E3088" w:rsidR="0044291A" w:rsidRPr="001B3836" w:rsidRDefault="001B3836" w:rsidP="0044291A">
      <w:pPr>
        <w:spacing w:after="0" w:line="240" w:lineRule="auto"/>
        <w:rPr>
          <w:rFonts w:asciiTheme="majorHAnsi" w:hAnsiTheme="majorHAnsi" w:cstheme="majorHAnsi"/>
          <w:sz w:val="16"/>
          <w:szCs w:val="18"/>
        </w:rPr>
      </w:pPr>
      <w:r w:rsidRPr="0000080F">
        <w:rPr>
          <w:rFonts w:asciiTheme="majorHAnsi" w:hAnsiTheme="majorHAnsi" w:cstheme="majorHAnsi"/>
          <w:sz w:val="16"/>
          <w:szCs w:val="18"/>
        </w:rPr>
        <w:t>overgeslagen.</w:t>
      </w:r>
    </w:p>
    <w:p w14:paraId="2B63E291" w14:textId="320BAD04" w:rsidR="0044291A" w:rsidRPr="0000080F" w:rsidRDefault="001B3836" w:rsidP="0044291A">
      <w:pPr>
        <w:spacing w:after="0" w:line="240" w:lineRule="auto"/>
        <w:rPr>
          <w:rFonts w:asciiTheme="majorHAnsi" w:hAnsiTheme="majorHAnsi" w:cstheme="majorHAnsi"/>
          <w:szCs w:val="18"/>
          <w:u w:val="single"/>
        </w:rPr>
      </w:pPr>
      <w:r w:rsidRPr="0000080F">
        <w:rPr>
          <w:rFonts w:asciiTheme="majorHAnsi" w:hAnsiTheme="majorHAnsi" w:cstheme="majorHAnsi"/>
          <w:b/>
          <w:noProof/>
          <w:szCs w:val="18"/>
          <w:lang w:eastAsia="nl-NL"/>
        </w:rPr>
        <mc:AlternateContent>
          <mc:Choice Requires="wps">
            <w:drawing>
              <wp:anchor distT="0" distB="0" distL="114300" distR="114300" simplePos="0" relativeHeight="251658246" behindDoc="0" locked="0" layoutInCell="1" allowOverlap="1" wp14:anchorId="0E18C6F4" wp14:editId="04F946E7">
                <wp:simplePos x="0" y="0"/>
                <wp:positionH relativeFrom="margin">
                  <wp:align>left</wp:align>
                </wp:positionH>
                <wp:positionV relativeFrom="paragraph">
                  <wp:posOffset>24130</wp:posOffset>
                </wp:positionV>
                <wp:extent cx="3888105" cy="386080"/>
                <wp:effectExtent l="0" t="0" r="17145" b="13970"/>
                <wp:wrapNone/>
                <wp:docPr id="53" name="Tekstvak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386080"/>
                        </a:xfrm>
                        <a:prstGeom prst="rect">
                          <a:avLst/>
                        </a:prstGeom>
                        <a:solidFill>
                          <a:srgbClr val="FFFFFF"/>
                        </a:solidFill>
                        <a:ln w="9525">
                          <a:solidFill>
                            <a:srgbClr val="34B6E4"/>
                          </a:solidFill>
                          <a:miter lim="800000"/>
                          <a:headEnd/>
                          <a:tailEnd/>
                        </a:ln>
                      </wps:spPr>
                      <wps:txbx>
                        <w:txbxContent>
                          <w:p w14:paraId="0E4FF1E8" w14:textId="77777777" w:rsidR="0044291A" w:rsidRPr="009C0028" w:rsidRDefault="0044291A" w:rsidP="0044291A">
                            <w:pPr>
                              <w:rPr>
                                <w:b/>
                              </w:rPr>
                            </w:pPr>
                            <w:r w:rsidRPr="009C0028">
                              <w:rPr>
                                <w:b/>
                              </w:rPr>
                              <w:t>Stap 3: Inschakeling</w:t>
                            </w:r>
                            <w:r>
                              <w:rPr>
                                <w:b/>
                              </w:rPr>
                              <w:t xml:space="preserve"> </w:t>
                            </w:r>
                            <w:r w:rsidRPr="009C0028">
                              <w:rPr>
                                <w:b/>
                              </w:rPr>
                              <w:t>vertrouwenspersoon</w:t>
                            </w:r>
                          </w:p>
                          <w:p w14:paraId="2C0015FE" w14:textId="77777777" w:rsidR="0044291A" w:rsidRPr="009C0028" w:rsidRDefault="0044291A" w:rsidP="0044291A">
                            <w:r w:rsidRPr="009C0028">
                              <w:t>Doel: advies en begeleiding naar bemiddeling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C6F4" id="Tekstvak 53" o:spid="_x0000_s1028" type="#_x0000_t202" style="position:absolute;margin-left:0;margin-top:1.9pt;width:306.15pt;height:30.4pt;z-index:25165824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" strokecolor="#34b6e4">
                <v:textbox>
                  <w:txbxContent>
                    <w:p w14:paraId="0E4FF1E8" w14:textId="77777777" w:rsidR="0044291A" w:rsidRPr="009C0028" w:rsidRDefault="0044291A" w:rsidP="0044291A">
                      <w:pPr>
                        <w:rPr>
                          <w:b/>
                        </w:rPr>
                      </w:pPr>
                      <w:r w:rsidRPr="009C0028">
                        <w:rPr>
                          <w:b/>
                        </w:rPr>
                        <w:t>Stap 3: Inschakeling</w:t>
                      </w:r>
                      <w:r>
                        <w:rPr>
                          <w:b/>
                        </w:rPr>
                        <w:t xml:space="preserve"> </w:t>
                      </w:r>
                      <w:r w:rsidRPr="009C0028">
                        <w:rPr>
                          <w:b/>
                        </w:rPr>
                        <w:t>vertrouwenspersoon</w:t>
                      </w:r>
                    </w:p>
                    <w:p w14:paraId="2C0015FE" w14:textId="77777777" w:rsidR="0044291A" w:rsidRPr="009C0028" w:rsidRDefault="0044291A" w:rsidP="0044291A">
                      <w:r w:rsidRPr="009C0028">
                        <w:t>Doel: advies en begeleiding naar bemiddeling</w:t>
                      </w:r>
                    </w:p>
                  </w:txbxContent>
                </v:textbox>
                <w10:wrap anchorx="margin"/>
              </v:shape>
            </w:pict>
          </mc:Fallback>
        </mc:AlternateContent>
      </w:r>
    </w:p>
    <w:p w14:paraId="31F79FFB" w14:textId="0A8A26F2" w:rsidR="0044291A" w:rsidRPr="0000080F" w:rsidRDefault="0044291A" w:rsidP="0044291A">
      <w:pPr>
        <w:spacing w:after="0" w:line="240" w:lineRule="auto"/>
        <w:rPr>
          <w:rFonts w:asciiTheme="majorHAnsi" w:hAnsiTheme="majorHAnsi" w:cstheme="majorHAnsi"/>
          <w:szCs w:val="18"/>
          <w:u w:val="single"/>
        </w:rPr>
      </w:pPr>
    </w:p>
    <w:p w14:paraId="03C128B8" w14:textId="02B0D9DF" w:rsidR="0044291A" w:rsidRPr="0000080F" w:rsidRDefault="001B3836" w:rsidP="0044291A">
      <w:pPr>
        <w:spacing w:after="0" w:line="240" w:lineRule="auto"/>
        <w:rPr>
          <w:rFonts w:asciiTheme="majorHAnsi" w:hAnsiTheme="majorHAnsi" w:cstheme="majorHAnsi"/>
          <w:szCs w:val="18"/>
          <w:u w:val="single"/>
        </w:rPr>
      </w:pPr>
      <w:r w:rsidRPr="0000080F">
        <w:rPr>
          <w:rFonts w:asciiTheme="majorHAnsi" w:hAnsiTheme="majorHAnsi" w:cstheme="majorHAnsi"/>
          <w:noProof/>
          <w:lang w:eastAsia="nl-NL"/>
        </w:rPr>
        <mc:AlternateContent>
          <mc:Choice Requires="wps">
            <w:drawing>
              <wp:anchor distT="0" distB="0" distL="114300" distR="114300" simplePos="0" relativeHeight="251658247" behindDoc="0" locked="0" layoutInCell="1" allowOverlap="1" wp14:anchorId="67952E85" wp14:editId="410E9B27">
                <wp:simplePos x="0" y="0"/>
                <wp:positionH relativeFrom="column">
                  <wp:posOffset>1758950</wp:posOffset>
                </wp:positionH>
                <wp:positionV relativeFrom="paragraph">
                  <wp:posOffset>96520</wp:posOffset>
                </wp:positionV>
                <wp:extent cx="198755" cy="358140"/>
                <wp:effectExtent l="19685" t="12700" r="19685" b="19685"/>
                <wp:wrapNone/>
                <wp:docPr id="52" name="Pijl: omlaag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358140"/>
                        </a:xfrm>
                        <a:prstGeom prst="downArrow">
                          <a:avLst>
                            <a:gd name="adj1" fmla="val 50000"/>
                            <a:gd name="adj2" fmla="val 45048"/>
                          </a:avLst>
                        </a:prstGeom>
                        <a:solidFill>
                          <a:srgbClr val="34B6E4"/>
                        </a:solidFill>
                        <a:ln w="9525">
                          <a:solidFill>
                            <a:srgbClr val="34B6E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D72F8" id="Pijl: omlaag 52" o:spid="_x0000_s1026" type="#_x0000_t67" style="position:absolute;margin-left:138.5pt;margin-top:7.6pt;width:15.65pt;height:28.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" fillcolor="#34b6e4" strokecolor="#34b6e4">
                <v:textbox style="layout-flow:vertical-ideographic"/>
              </v:shape>
            </w:pict>
          </mc:Fallback>
        </mc:AlternateContent>
      </w:r>
    </w:p>
    <w:p w14:paraId="2443C7BA" w14:textId="0AE632B6" w:rsidR="0044291A" w:rsidRPr="0000080F" w:rsidRDefault="0044291A" w:rsidP="0044291A">
      <w:pPr>
        <w:spacing w:after="0" w:line="240" w:lineRule="auto"/>
        <w:rPr>
          <w:rFonts w:asciiTheme="majorHAnsi" w:hAnsiTheme="majorHAnsi" w:cstheme="majorHAnsi"/>
          <w:szCs w:val="18"/>
          <w:u w:val="single"/>
        </w:rPr>
      </w:pPr>
    </w:p>
    <w:p w14:paraId="5751FCD7" w14:textId="7379F2C3" w:rsidR="0044291A" w:rsidRPr="0000080F" w:rsidRDefault="0044291A" w:rsidP="0044291A">
      <w:pPr>
        <w:spacing w:after="0" w:line="240" w:lineRule="auto"/>
        <w:rPr>
          <w:rFonts w:asciiTheme="majorHAnsi" w:hAnsiTheme="majorHAnsi" w:cstheme="majorHAnsi"/>
          <w:szCs w:val="18"/>
          <w:u w:val="single"/>
        </w:rPr>
      </w:pPr>
    </w:p>
    <w:p w14:paraId="7F5DAEE0" w14:textId="6744840A" w:rsidR="0044291A" w:rsidRPr="0000080F" w:rsidRDefault="001B3836" w:rsidP="0044291A">
      <w:pPr>
        <w:spacing w:after="0" w:line="240" w:lineRule="auto"/>
        <w:rPr>
          <w:rFonts w:asciiTheme="majorHAnsi" w:hAnsiTheme="majorHAnsi" w:cstheme="majorHAnsi"/>
          <w:szCs w:val="18"/>
          <w:u w:val="single"/>
        </w:rPr>
      </w:pPr>
      <w:r w:rsidRPr="0000080F">
        <w:rPr>
          <w:rFonts w:asciiTheme="majorHAnsi" w:hAnsiTheme="majorHAnsi" w:cstheme="majorHAnsi"/>
          <w:b/>
          <w:noProof/>
          <w:szCs w:val="18"/>
          <w:lang w:eastAsia="nl-NL"/>
        </w:rPr>
        <mc:AlternateContent>
          <mc:Choice Requires="wps">
            <w:drawing>
              <wp:anchor distT="0" distB="0" distL="114300" distR="114300" simplePos="0" relativeHeight="251658248" behindDoc="0" locked="0" layoutInCell="1" allowOverlap="1" wp14:anchorId="612680C7" wp14:editId="4A8A5B8F">
                <wp:simplePos x="0" y="0"/>
                <wp:positionH relativeFrom="margin">
                  <wp:align>left</wp:align>
                </wp:positionH>
                <wp:positionV relativeFrom="paragraph">
                  <wp:posOffset>121920</wp:posOffset>
                </wp:positionV>
                <wp:extent cx="3888105" cy="654050"/>
                <wp:effectExtent l="0" t="0" r="17145" b="1270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54050"/>
                        </a:xfrm>
                        <a:prstGeom prst="rect">
                          <a:avLst/>
                        </a:prstGeom>
                        <a:solidFill>
                          <a:srgbClr val="FFFFFF"/>
                        </a:solidFill>
                        <a:ln w="9525">
                          <a:solidFill>
                            <a:srgbClr val="34B6E4"/>
                          </a:solidFill>
                          <a:miter lim="800000"/>
                          <a:headEnd/>
                          <a:tailEnd/>
                        </a:ln>
                      </wps:spPr>
                      <wps:txbx>
                        <w:txbxContent>
                          <w:p w14:paraId="1A587A68" w14:textId="77777777" w:rsidR="0044291A" w:rsidRPr="009C0028" w:rsidRDefault="0044291A" w:rsidP="0044291A">
                            <w:pPr>
                              <w:rPr>
                                <w:b/>
                              </w:rPr>
                            </w:pPr>
                            <w:r w:rsidRPr="009C0028">
                              <w:rPr>
                                <w:b/>
                              </w:rPr>
                              <w:t>Stap 4: Klacht</w:t>
                            </w:r>
                          </w:p>
                          <w:p w14:paraId="4F5CA60C" w14:textId="77777777" w:rsidR="0044291A" w:rsidRPr="009C0028" w:rsidRDefault="0044291A" w:rsidP="0044291A">
                            <w:r w:rsidRPr="009C0028">
                              <w:t xml:space="preserve">Geen oplossing of oplossing niet naar tevredenheid: </w:t>
                            </w:r>
                          </w:p>
                          <w:p w14:paraId="305AF207" w14:textId="77777777" w:rsidR="0044291A" w:rsidRPr="009C0028" w:rsidRDefault="0044291A" w:rsidP="0044291A">
                            <w:r w:rsidRPr="009C0028">
                              <w:t>(bij voor</w:t>
                            </w:r>
                            <w:r>
                              <w:t>keur schriftelijke) klacht bij k</w:t>
                            </w:r>
                            <w:r w:rsidRPr="009C0028">
                              <w:t>lachtencommissie</w:t>
                            </w:r>
                          </w:p>
                          <w:p w14:paraId="2C03BDF4" w14:textId="77777777" w:rsidR="0044291A" w:rsidRPr="009C0028" w:rsidRDefault="0044291A" w:rsidP="0044291A">
                            <w:r w:rsidRPr="009C0028">
                              <w:t>Doel: bemiddeling en oplossing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80C7" id="Tekstvak 51" o:spid="_x0000_s1029" type="#_x0000_t202" style="position:absolute;margin-left:0;margin-top:9.6pt;width:306.15pt;height:51.5pt;z-index:251658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" strokecolor="#34b6e4">
                <v:textbox>
                  <w:txbxContent>
                    <w:p w14:paraId="1A587A68" w14:textId="77777777" w:rsidR="0044291A" w:rsidRPr="009C0028" w:rsidRDefault="0044291A" w:rsidP="0044291A">
                      <w:pPr>
                        <w:rPr>
                          <w:b/>
                        </w:rPr>
                      </w:pPr>
                      <w:r w:rsidRPr="009C0028">
                        <w:rPr>
                          <w:b/>
                        </w:rPr>
                        <w:t>Stap 4: Klacht</w:t>
                      </w:r>
                    </w:p>
                    <w:p w14:paraId="4F5CA60C" w14:textId="77777777" w:rsidR="0044291A" w:rsidRPr="009C0028" w:rsidRDefault="0044291A" w:rsidP="0044291A">
                      <w:r w:rsidRPr="009C0028">
                        <w:t xml:space="preserve">Geen oplossing of oplossing niet naar tevredenheid: </w:t>
                      </w:r>
                    </w:p>
                    <w:p w14:paraId="305AF207" w14:textId="77777777" w:rsidR="0044291A" w:rsidRPr="009C0028" w:rsidRDefault="0044291A" w:rsidP="0044291A">
                      <w:r w:rsidRPr="009C0028">
                        <w:t>(bij voor</w:t>
                      </w:r>
                      <w:r>
                        <w:t>keur schriftelijke) klacht bij k</w:t>
                      </w:r>
                      <w:r w:rsidRPr="009C0028">
                        <w:t>lachtencommissie</w:t>
                      </w:r>
                    </w:p>
                    <w:p w14:paraId="2C03BDF4" w14:textId="77777777" w:rsidR="0044291A" w:rsidRPr="009C0028" w:rsidRDefault="0044291A" w:rsidP="0044291A">
                      <w:r w:rsidRPr="009C0028">
                        <w:t>Doel: bemiddeling en oplossing</w:t>
                      </w:r>
                    </w:p>
                  </w:txbxContent>
                </v:textbox>
                <w10:wrap anchorx="margin"/>
              </v:shape>
            </w:pict>
          </mc:Fallback>
        </mc:AlternateContent>
      </w:r>
    </w:p>
    <w:p w14:paraId="480AC15C" w14:textId="4557947D" w:rsidR="0044291A" w:rsidRPr="0000080F" w:rsidRDefault="0044291A" w:rsidP="0044291A">
      <w:pPr>
        <w:spacing w:after="0" w:line="240" w:lineRule="auto"/>
        <w:jc w:val="center"/>
        <w:rPr>
          <w:rFonts w:asciiTheme="majorHAnsi" w:hAnsiTheme="majorHAnsi" w:cstheme="majorHAnsi"/>
          <w:szCs w:val="18"/>
        </w:rPr>
      </w:pPr>
    </w:p>
    <w:p w14:paraId="5FA8B52B" w14:textId="0A84DE6C" w:rsidR="0044291A" w:rsidRPr="0000080F" w:rsidRDefault="0044291A" w:rsidP="0044291A">
      <w:pPr>
        <w:spacing w:after="0" w:line="240" w:lineRule="auto"/>
        <w:jc w:val="center"/>
        <w:rPr>
          <w:rFonts w:asciiTheme="majorHAnsi" w:hAnsiTheme="majorHAnsi" w:cstheme="majorHAnsi"/>
          <w:szCs w:val="18"/>
        </w:rPr>
      </w:pPr>
    </w:p>
    <w:p w14:paraId="663B2F26" w14:textId="681473B8" w:rsidR="0044291A" w:rsidRPr="0000080F" w:rsidRDefault="0044291A" w:rsidP="0044291A">
      <w:pPr>
        <w:spacing w:after="0" w:line="240" w:lineRule="auto"/>
        <w:jc w:val="center"/>
        <w:rPr>
          <w:rFonts w:asciiTheme="majorHAnsi" w:hAnsiTheme="majorHAnsi" w:cstheme="majorHAnsi"/>
          <w:szCs w:val="18"/>
        </w:rPr>
      </w:pPr>
    </w:p>
    <w:p w14:paraId="078CC0AA" w14:textId="6E2E23EA" w:rsidR="0044291A" w:rsidRPr="0000080F" w:rsidRDefault="0044291A" w:rsidP="0044291A">
      <w:pPr>
        <w:spacing w:after="0" w:line="240" w:lineRule="auto"/>
        <w:jc w:val="center"/>
        <w:rPr>
          <w:rFonts w:asciiTheme="majorHAnsi" w:hAnsiTheme="majorHAnsi" w:cstheme="majorHAnsi"/>
          <w:szCs w:val="18"/>
        </w:rPr>
      </w:pPr>
    </w:p>
    <w:p w14:paraId="3DC7F6E6" w14:textId="26558BA2" w:rsidR="0044291A" w:rsidRPr="0000080F" w:rsidRDefault="001B3836" w:rsidP="0044291A">
      <w:pPr>
        <w:spacing w:after="0" w:line="240" w:lineRule="auto"/>
        <w:jc w:val="center"/>
        <w:rPr>
          <w:rFonts w:asciiTheme="majorHAnsi" w:hAnsiTheme="majorHAnsi" w:cstheme="majorHAnsi"/>
          <w:szCs w:val="18"/>
        </w:rPr>
      </w:pPr>
      <w:r w:rsidRPr="0000080F">
        <w:rPr>
          <w:rFonts w:asciiTheme="majorHAnsi" w:hAnsiTheme="majorHAnsi" w:cstheme="majorHAnsi"/>
          <w:noProof/>
          <w:lang w:eastAsia="nl-NL"/>
        </w:rPr>
        <mc:AlternateContent>
          <mc:Choice Requires="wps">
            <w:drawing>
              <wp:anchor distT="0" distB="0" distL="114300" distR="114300" simplePos="0" relativeHeight="251658249" behindDoc="0" locked="0" layoutInCell="1" allowOverlap="1" wp14:anchorId="1D2731AE" wp14:editId="0D4C427C">
                <wp:simplePos x="0" y="0"/>
                <wp:positionH relativeFrom="column">
                  <wp:posOffset>1752600</wp:posOffset>
                </wp:positionH>
                <wp:positionV relativeFrom="paragraph">
                  <wp:posOffset>10795</wp:posOffset>
                </wp:positionV>
                <wp:extent cx="198755" cy="358140"/>
                <wp:effectExtent l="19685" t="8255" r="19685" b="14605"/>
                <wp:wrapNone/>
                <wp:docPr id="50" name="Pijl: omlaag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358140"/>
                        </a:xfrm>
                        <a:prstGeom prst="downArrow">
                          <a:avLst>
                            <a:gd name="adj1" fmla="val 50000"/>
                            <a:gd name="adj2" fmla="val 45048"/>
                          </a:avLst>
                        </a:prstGeom>
                        <a:solidFill>
                          <a:srgbClr val="34B6E4"/>
                        </a:solidFill>
                        <a:ln w="9525">
                          <a:solidFill>
                            <a:srgbClr val="34B6E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8784" id="Pijl: omlaag 50" o:spid="_x0000_s1026" type="#_x0000_t67" style="position:absolute;margin-left:138pt;margin-top:.85pt;width:15.65pt;height:28.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" fillcolor="#34b6e4" strokecolor="#34b6e4">
                <v:textbox style="layout-flow:vertical-ideographic"/>
              </v:shape>
            </w:pict>
          </mc:Fallback>
        </mc:AlternateContent>
      </w:r>
    </w:p>
    <w:p w14:paraId="3B57B7C9" w14:textId="10F151FF" w:rsidR="0044291A" w:rsidRPr="0000080F" w:rsidRDefault="0044291A" w:rsidP="0044291A">
      <w:pPr>
        <w:spacing w:after="0" w:line="240" w:lineRule="auto"/>
        <w:jc w:val="center"/>
        <w:rPr>
          <w:rFonts w:asciiTheme="majorHAnsi" w:hAnsiTheme="majorHAnsi" w:cstheme="majorHAnsi"/>
          <w:szCs w:val="18"/>
        </w:rPr>
      </w:pPr>
    </w:p>
    <w:p w14:paraId="2F3278E1" w14:textId="14E34E93" w:rsidR="0044291A" w:rsidRPr="0000080F" w:rsidRDefault="001B3836" w:rsidP="0044291A">
      <w:pPr>
        <w:spacing w:after="0" w:line="240" w:lineRule="auto"/>
        <w:jc w:val="center"/>
        <w:rPr>
          <w:rFonts w:asciiTheme="majorHAnsi" w:hAnsiTheme="majorHAnsi" w:cstheme="majorHAnsi"/>
          <w:szCs w:val="18"/>
        </w:rPr>
      </w:pPr>
      <w:r w:rsidRPr="0000080F">
        <w:rPr>
          <w:rFonts w:asciiTheme="majorHAnsi" w:hAnsiTheme="majorHAnsi" w:cstheme="majorHAnsi"/>
          <w:b/>
          <w:noProof/>
          <w:szCs w:val="18"/>
          <w:lang w:eastAsia="nl-NL"/>
        </w:rPr>
        <mc:AlternateContent>
          <mc:Choice Requires="wps">
            <w:drawing>
              <wp:anchor distT="0" distB="0" distL="114300" distR="114300" simplePos="0" relativeHeight="251658250" behindDoc="0" locked="0" layoutInCell="1" allowOverlap="1" wp14:anchorId="03A99C75" wp14:editId="6F4A13F3">
                <wp:simplePos x="0" y="0"/>
                <wp:positionH relativeFrom="margin">
                  <wp:align>left</wp:align>
                </wp:positionH>
                <wp:positionV relativeFrom="paragraph">
                  <wp:posOffset>125095</wp:posOffset>
                </wp:positionV>
                <wp:extent cx="3888105" cy="665480"/>
                <wp:effectExtent l="0" t="0" r="17145" b="20320"/>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65480"/>
                        </a:xfrm>
                        <a:prstGeom prst="rect">
                          <a:avLst/>
                        </a:prstGeom>
                        <a:solidFill>
                          <a:srgbClr val="FFFFFF"/>
                        </a:solidFill>
                        <a:ln w="9525">
                          <a:solidFill>
                            <a:srgbClr val="34B6E4"/>
                          </a:solidFill>
                          <a:miter lim="800000"/>
                          <a:headEnd/>
                          <a:tailEnd/>
                        </a:ln>
                      </wps:spPr>
                      <wps:txbx>
                        <w:txbxContent>
                          <w:p w14:paraId="269AF117" w14:textId="77777777" w:rsidR="0044291A" w:rsidRPr="00656ED8" w:rsidRDefault="0044291A" w:rsidP="0044291A">
                            <w:pPr>
                              <w:rPr>
                                <w:b/>
                              </w:rPr>
                            </w:pPr>
                            <w:r w:rsidRPr="00656ED8">
                              <w:rPr>
                                <w:b/>
                              </w:rPr>
                              <w:t>Stap 5: Onderzoek</w:t>
                            </w:r>
                          </w:p>
                          <w:p w14:paraId="211FC2B8" w14:textId="77777777" w:rsidR="0044291A" w:rsidRPr="00656ED8" w:rsidRDefault="0044291A" w:rsidP="0044291A">
                            <w:r w:rsidRPr="00656ED8">
                              <w:t>Hoor en wederhoor door klachtencommissie</w:t>
                            </w:r>
                          </w:p>
                          <w:p w14:paraId="5A7DCBA2" w14:textId="77777777" w:rsidR="0044291A" w:rsidRPr="00656ED8" w:rsidRDefault="0044291A" w:rsidP="0044291A">
                            <w:r w:rsidRPr="00656ED8">
                              <w:t xml:space="preserve">Doel: vaststellen gegrondheid klacht conform uitgangspunten en gedragscode </w:t>
                            </w:r>
                            <w:r w:rsidRPr="00656ED8">
                              <w:rPr>
                                <w:highlight w:val="yellow"/>
                              </w:rPr>
                              <w:t>&lt;&lt; naam werkgever &gt;&gt;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99C75" id="Tekstvak 49" o:spid="_x0000_s1030" type="#_x0000_t202" style="position:absolute;left:0;text-align:left;margin-left:0;margin-top:9.85pt;width:306.15pt;height:52.4pt;z-index:25165825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" strokecolor="#34b6e4">
                <v:textbox>
                  <w:txbxContent>
                    <w:p w14:paraId="269AF117" w14:textId="77777777" w:rsidR="0044291A" w:rsidRPr="00656ED8" w:rsidRDefault="0044291A" w:rsidP="0044291A">
                      <w:pPr>
                        <w:rPr>
                          <w:b/>
                        </w:rPr>
                      </w:pPr>
                      <w:r w:rsidRPr="00656ED8">
                        <w:rPr>
                          <w:b/>
                        </w:rPr>
                        <w:t>Stap 5: Onderzoek</w:t>
                      </w:r>
                    </w:p>
                    <w:p w14:paraId="211FC2B8" w14:textId="77777777" w:rsidR="0044291A" w:rsidRPr="00656ED8" w:rsidRDefault="0044291A" w:rsidP="0044291A">
                      <w:r w:rsidRPr="00656ED8">
                        <w:t>Hoor en wederhoor door klachtencommissie</w:t>
                      </w:r>
                    </w:p>
                    <w:p w14:paraId="5A7DCBA2" w14:textId="77777777" w:rsidR="0044291A" w:rsidRPr="00656ED8" w:rsidRDefault="0044291A" w:rsidP="0044291A">
                      <w:r w:rsidRPr="00656ED8">
                        <w:t xml:space="preserve">Doel: vaststellen gegrondheid klacht conform uitgangspunten en gedragscode </w:t>
                      </w:r>
                      <w:r w:rsidRPr="00656ED8">
                        <w:rPr>
                          <w:highlight w:val="yellow"/>
                        </w:rPr>
                        <w:t>&lt;&lt; naam werkgever &gt;&gt;</w:t>
                      </w:r>
                    </w:p>
                  </w:txbxContent>
                </v:textbox>
                <w10:wrap anchorx="margin"/>
              </v:shape>
            </w:pict>
          </mc:Fallback>
        </mc:AlternateContent>
      </w:r>
    </w:p>
    <w:p w14:paraId="3E5427EE" w14:textId="48821C57" w:rsidR="0044291A" w:rsidRPr="0000080F" w:rsidRDefault="0044291A" w:rsidP="0044291A">
      <w:pPr>
        <w:spacing w:after="0" w:line="240" w:lineRule="auto"/>
        <w:jc w:val="center"/>
        <w:rPr>
          <w:rFonts w:asciiTheme="majorHAnsi" w:hAnsiTheme="majorHAnsi" w:cstheme="majorHAnsi"/>
          <w:szCs w:val="18"/>
        </w:rPr>
      </w:pPr>
    </w:p>
    <w:p w14:paraId="3D8CA748" w14:textId="2D2AE4E5" w:rsidR="0044291A" w:rsidRPr="0000080F" w:rsidRDefault="0044291A" w:rsidP="0044291A">
      <w:pPr>
        <w:spacing w:after="0" w:line="240" w:lineRule="auto"/>
        <w:jc w:val="center"/>
        <w:rPr>
          <w:rFonts w:asciiTheme="majorHAnsi" w:hAnsiTheme="majorHAnsi" w:cstheme="majorHAnsi"/>
          <w:szCs w:val="18"/>
        </w:rPr>
      </w:pPr>
    </w:p>
    <w:p w14:paraId="57FA5C7B" w14:textId="538E7D68" w:rsidR="0044291A" w:rsidRPr="0000080F" w:rsidRDefault="0044291A" w:rsidP="0044291A">
      <w:pPr>
        <w:spacing w:after="0" w:line="240" w:lineRule="auto"/>
        <w:jc w:val="center"/>
        <w:rPr>
          <w:rFonts w:asciiTheme="majorHAnsi" w:hAnsiTheme="majorHAnsi" w:cstheme="majorHAnsi"/>
          <w:szCs w:val="18"/>
        </w:rPr>
      </w:pPr>
    </w:p>
    <w:p w14:paraId="3ABAC708" w14:textId="575F20E3" w:rsidR="0044291A" w:rsidRPr="0000080F" w:rsidRDefault="0044291A" w:rsidP="0044291A">
      <w:pPr>
        <w:spacing w:after="0" w:line="240" w:lineRule="auto"/>
        <w:jc w:val="center"/>
        <w:rPr>
          <w:rFonts w:asciiTheme="majorHAnsi" w:hAnsiTheme="majorHAnsi" w:cstheme="majorHAnsi"/>
          <w:szCs w:val="18"/>
        </w:rPr>
      </w:pPr>
    </w:p>
    <w:p w14:paraId="2A724A69" w14:textId="777D789B" w:rsidR="0044291A" w:rsidRPr="0000080F" w:rsidRDefault="001B3836" w:rsidP="0044291A">
      <w:pPr>
        <w:spacing w:after="0" w:line="240" w:lineRule="auto"/>
        <w:jc w:val="center"/>
        <w:rPr>
          <w:rFonts w:asciiTheme="majorHAnsi" w:hAnsiTheme="majorHAnsi" w:cstheme="majorHAnsi"/>
          <w:szCs w:val="18"/>
        </w:rPr>
      </w:pPr>
      <w:r w:rsidRPr="0000080F">
        <w:rPr>
          <w:rFonts w:asciiTheme="majorHAnsi" w:hAnsiTheme="majorHAnsi" w:cstheme="majorHAnsi"/>
          <w:noProof/>
          <w:lang w:eastAsia="nl-NL"/>
        </w:rPr>
        <mc:AlternateContent>
          <mc:Choice Requires="wps">
            <w:drawing>
              <wp:anchor distT="0" distB="0" distL="114300" distR="114300" simplePos="0" relativeHeight="251658251" behindDoc="0" locked="0" layoutInCell="1" allowOverlap="1" wp14:anchorId="1CE3E97B" wp14:editId="69539198">
                <wp:simplePos x="0" y="0"/>
                <wp:positionH relativeFrom="column">
                  <wp:posOffset>1746250</wp:posOffset>
                </wp:positionH>
                <wp:positionV relativeFrom="paragraph">
                  <wp:posOffset>14605</wp:posOffset>
                </wp:positionV>
                <wp:extent cx="198755" cy="358140"/>
                <wp:effectExtent l="19685" t="10160" r="19685" b="12700"/>
                <wp:wrapNone/>
                <wp:docPr id="48" name="Pijl: omlaag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358140"/>
                        </a:xfrm>
                        <a:prstGeom prst="downArrow">
                          <a:avLst>
                            <a:gd name="adj1" fmla="val 50000"/>
                            <a:gd name="adj2" fmla="val 45048"/>
                          </a:avLst>
                        </a:prstGeom>
                        <a:solidFill>
                          <a:srgbClr val="34B6E4"/>
                        </a:solidFill>
                        <a:ln w="9525">
                          <a:solidFill>
                            <a:srgbClr val="34B6E4"/>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9DBC" id="Pijl: omlaag 48" o:spid="_x0000_s1026" type="#_x0000_t67" style="position:absolute;margin-left:137.5pt;margin-top:1.15pt;width:15.65pt;height:2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" fillcolor="#34b6e4" strokecolor="#34b6e4">
                <v:textbox style="layout-flow:vertical-ideographic"/>
              </v:shape>
            </w:pict>
          </mc:Fallback>
        </mc:AlternateContent>
      </w:r>
      <w:r w:rsidRPr="0000080F">
        <w:rPr>
          <w:rFonts w:asciiTheme="majorHAnsi" w:hAnsiTheme="majorHAnsi" w:cstheme="majorHAnsi"/>
          <w:b/>
          <w:noProof/>
          <w:szCs w:val="18"/>
          <w:lang w:eastAsia="nl-NL"/>
        </w:rPr>
        <mc:AlternateContent>
          <mc:Choice Requires="wps">
            <w:drawing>
              <wp:anchor distT="0" distB="0" distL="114300" distR="114300" simplePos="0" relativeHeight="251658252" behindDoc="0" locked="0" layoutInCell="1" allowOverlap="1" wp14:anchorId="6E80D744" wp14:editId="66C640FE">
                <wp:simplePos x="0" y="0"/>
                <wp:positionH relativeFrom="margin">
                  <wp:align>left</wp:align>
                </wp:positionH>
                <wp:positionV relativeFrom="paragraph">
                  <wp:posOffset>492760</wp:posOffset>
                </wp:positionV>
                <wp:extent cx="3888105" cy="665480"/>
                <wp:effectExtent l="0" t="0" r="17145" b="2032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65480"/>
                        </a:xfrm>
                        <a:prstGeom prst="rect">
                          <a:avLst/>
                        </a:prstGeom>
                        <a:solidFill>
                          <a:srgbClr val="FFFFFF"/>
                        </a:solidFill>
                        <a:ln w="9525">
                          <a:solidFill>
                            <a:srgbClr val="34B6E4"/>
                          </a:solidFill>
                          <a:miter lim="800000"/>
                          <a:headEnd/>
                          <a:tailEnd/>
                        </a:ln>
                      </wps:spPr>
                      <wps:txbx>
                        <w:txbxContent>
                          <w:p w14:paraId="26F9E7EF" w14:textId="77777777" w:rsidR="0044291A" w:rsidRPr="00656ED8" w:rsidRDefault="0044291A" w:rsidP="0044291A">
                            <w:pPr>
                              <w:rPr>
                                <w:b/>
                              </w:rPr>
                            </w:pPr>
                            <w:r w:rsidRPr="00656ED8">
                              <w:rPr>
                                <w:b/>
                              </w:rPr>
                              <w:t>Stap 6: Uitspraak</w:t>
                            </w:r>
                          </w:p>
                          <w:p w14:paraId="5C438CBF" w14:textId="77777777" w:rsidR="0044291A" w:rsidRPr="00656ED8" w:rsidRDefault="0044291A" w:rsidP="0044291A">
                            <w:r w:rsidRPr="00656ED8">
                              <w:t>Directie doet uitspraak en neemt maatregel;</w:t>
                            </w:r>
                            <w:r>
                              <w:t xml:space="preserve"> </w:t>
                            </w:r>
                            <w:r w:rsidRPr="00656ED8">
                              <w:t>partijen zijn gebonden aan uitspraak</w:t>
                            </w:r>
                          </w:p>
                          <w:p w14:paraId="267B5BD2" w14:textId="77777777" w:rsidR="0044291A" w:rsidRPr="00656ED8" w:rsidRDefault="0044291A" w:rsidP="0044291A">
                            <w:r w:rsidRPr="00656ED8">
                              <w:t>Doel: klacht opgelost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0D744" id="Tekstvak 47" o:spid="_x0000_s1031" type="#_x0000_t202" style="position:absolute;left:0;text-align:left;margin-left:0;margin-top:38.8pt;width:306.15pt;height:52.4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" strokecolor="#34b6e4">
                <v:textbox>
                  <w:txbxContent>
                    <w:p w14:paraId="26F9E7EF" w14:textId="77777777" w:rsidR="0044291A" w:rsidRPr="00656ED8" w:rsidRDefault="0044291A" w:rsidP="0044291A">
                      <w:pPr>
                        <w:rPr>
                          <w:b/>
                        </w:rPr>
                      </w:pPr>
                      <w:r w:rsidRPr="00656ED8">
                        <w:rPr>
                          <w:b/>
                        </w:rPr>
                        <w:t>Stap 6: Uitspraak</w:t>
                      </w:r>
                    </w:p>
                    <w:p w14:paraId="5C438CBF" w14:textId="77777777" w:rsidR="0044291A" w:rsidRPr="00656ED8" w:rsidRDefault="0044291A" w:rsidP="0044291A">
                      <w:r w:rsidRPr="00656ED8">
                        <w:t>Directie doet uitspraak en neemt maatregel;</w:t>
                      </w:r>
                      <w:r>
                        <w:t xml:space="preserve"> </w:t>
                      </w:r>
                      <w:r w:rsidRPr="00656ED8">
                        <w:t>partijen zijn gebonden aan uitspraak</w:t>
                      </w:r>
                    </w:p>
                    <w:p w14:paraId="267B5BD2" w14:textId="77777777" w:rsidR="0044291A" w:rsidRPr="00656ED8" w:rsidRDefault="0044291A" w:rsidP="0044291A">
                      <w:r w:rsidRPr="00656ED8">
                        <w:t>Doel: klacht opgelost</w:t>
                      </w:r>
                    </w:p>
                  </w:txbxContent>
                </v:textbox>
                <w10:wrap anchorx="margin"/>
              </v:shape>
            </w:pict>
          </mc:Fallback>
        </mc:AlternateContent>
      </w:r>
    </w:p>
    <w:p w14:paraId="6806EC24" w14:textId="77777777" w:rsidR="001B3836" w:rsidRDefault="001B3836" w:rsidP="001B3836">
      <w:pPr>
        <w:pStyle w:val="Heading"/>
      </w:pPr>
      <w:r>
        <w:br/>
      </w:r>
    </w:p>
    <w:p w14:paraId="04175664" w14:textId="77777777" w:rsidR="001B3836" w:rsidRDefault="001B3836">
      <w:pPr>
        <w:rPr>
          <w:sz w:val="40"/>
        </w:rPr>
      </w:pPr>
      <w:r>
        <w:br w:type="page"/>
      </w:r>
    </w:p>
    <w:p w14:paraId="7A53664F" w14:textId="6C9DFD9D" w:rsidR="0044291A" w:rsidRPr="00211D98" w:rsidRDefault="0044291A" w:rsidP="001B3836">
      <w:pPr>
        <w:pStyle w:val="Heading"/>
      </w:pPr>
      <w:bookmarkStart w:id="84" w:name="_Toc83305731"/>
      <w:r w:rsidRPr="00211D98">
        <w:lastRenderedPageBreak/>
        <w:t xml:space="preserve">Bijlage </w:t>
      </w:r>
      <w:r w:rsidRPr="00211D98">
        <w:rPr>
          <w:lang w:eastAsia="nl-NL"/>
        </w:rPr>
        <w:t>Handreiking Sanctiebeleid</w:t>
      </w:r>
      <w:bookmarkEnd w:id="84"/>
    </w:p>
    <w:p w14:paraId="6C88EAD2" w14:textId="77777777" w:rsidR="0044291A" w:rsidRPr="0000080F" w:rsidRDefault="0044291A" w:rsidP="0044291A">
      <w:pPr>
        <w:spacing w:after="0" w:line="240" w:lineRule="auto"/>
        <w:rPr>
          <w:rFonts w:asciiTheme="majorHAnsi" w:hAnsiTheme="majorHAnsi" w:cstheme="majorHAnsi"/>
          <w:szCs w:val="18"/>
          <w:lang w:eastAsia="nl-NL"/>
        </w:rPr>
      </w:pPr>
    </w:p>
    <w:p w14:paraId="5BA55986" w14:textId="77777777" w:rsidR="0044291A" w:rsidRPr="0000080F" w:rsidRDefault="0044291A" w:rsidP="0044291A">
      <w:pPr>
        <w:spacing w:after="0" w:line="240" w:lineRule="auto"/>
        <w:rPr>
          <w:rFonts w:asciiTheme="majorHAnsi" w:hAnsiTheme="majorHAnsi" w:cstheme="majorHAnsi"/>
          <w:szCs w:val="18"/>
          <w:lang w:eastAsia="nl-NL"/>
        </w:rPr>
      </w:pPr>
      <w:r w:rsidRPr="0000080F">
        <w:rPr>
          <w:rFonts w:asciiTheme="majorHAnsi" w:hAnsiTheme="majorHAnsi" w:cstheme="majorHAnsi"/>
          <w:szCs w:val="18"/>
          <w:lang w:eastAsia="nl-NL"/>
        </w:rPr>
        <w:t>Wanneer een dader zichtbaar is of wanneer er duidelijk is geconstateerd en vastgesteld dat er sprake is geweest van ongewenst gedrag of discriminatie, dan is het van belang om passende maatregelen te nemen:</w:t>
      </w:r>
    </w:p>
    <w:p w14:paraId="71683E6C" w14:textId="77777777" w:rsidR="0044291A" w:rsidRPr="0000080F" w:rsidRDefault="0044291A" w:rsidP="0044291A">
      <w:pPr>
        <w:spacing w:after="0" w:line="240" w:lineRule="auto"/>
        <w:rPr>
          <w:rFonts w:asciiTheme="majorHAnsi" w:hAnsiTheme="majorHAnsi" w:cstheme="majorHAnsi"/>
          <w:szCs w:val="18"/>
          <w:lang w:eastAsia="nl-NL"/>
        </w:rPr>
      </w:pPr>
    </w:p>
    <w:p w14:paraId="472F9FC8" w14:textId="77777777" w:rsidR="0044291A" w:rsidRPr="0000080F" w:rsidRDefault="0044291A" w:rsidP="0044291A">
      <w:pPr>
        <w:spacing w:after="0" w:line="240" w:lineRule="auto"/>
        <w:rPr>
          <w:rFonts w:asciiTheme="majorHAnsi" w:hAnsiTheme="majorHAnsi" w:cstheme="majorHAnsi"/>
          <w:szCs w:val="18"/>
          <w:lang w:eastAsia="nl-NL"/>
        </w:rPr>
      </w:pPr>
      <w:r w:rsidRPr="0000080F">
        <w:rPr>
          <w:rFonts w:asciiTheme="majorHAnsi" w:hAnsiTheme="majorHAnsi" w:cstheme="majorHAnsi"/>
          <w:szCs w:val="18"/>
          <w:lang w:eastAsia="nl-NL"/>
        </w:rPr>
        <w:t xml:space="preserve">-Waarschuwen: </w:t>
      </w:r>
    </w:p>
    <w:p w14:paraId="0911A0E3" w14:textId="77777777" w:rsidR="0044291A" w:rsidRPr="0000080F" w:rsidRDefault="0044291A" w:rsidP="0044291A">
      <w:pPr>
        <w:spacing w:after="0" w:line="240" w:lineRule="auto"/>
        <w:rPr>
          <w:rFonts w:asciiTheme="majorHAnsi" w:hAnsiTheme="majorHAnsi" w:cstheme="majorHAnsi"/>
          <w:szCs w:val="18"/>
          <w:lang w:eastAsia="nl-NL"/>
        </w:rPr>
      </w:pPr>
      <w:r w:rsidRPr="0000080F">
        <w:rPr>
          <w:rFonts w:asciiTheme="majorHAnsi" w:hAnsiTheme="majorHAnsi" w:cstheme="majorHAnsi"/>
          <w:szCs w:val="18"/>
          <w:lang w:eastAsia="nl-NL"/>
        </w:rPr>
        <w:t>Organisaties kunnen overwegen om te beginnen met een waarschuwing; bijvoorbeeld eerst een mondelinge waarschuwing; indien geen verbetering optreedt vervolgens een schriftelijke waarschuwing.</w:t>
      </w:r>
    </w:p>
    <w:p w14:paraId="0455E728" w14:textId="77777777" w:rsidR="0044291A" w:rsidRPr="0000080F" w:rsidRDefault="0044291A" w:rsidP="0044291A">
      <w:pPr>
        <w:spacing w:after="0" w:line="240" w:lineRule="auto"/>
        <w:rPr>
          <w:rFonts w:asciiTheme="majorHAnsi" w:hAnsiTheme="majorHAnsi" w:cstheme="majorHAnsi"/>
          <w:szCs w:val="18"/>
          <w:lang w:eastAsia="nl-NL"/>
        </w:rPr>
      </w:pPr>
    </w:p>
    <w:p w14:paraId="6E918FF8" w14:textId="77777777" w:rsidR="0044291A" w:rsidRPr="0000080F" w:rsidRDefault="0044291A" w:rsidP="0044291A">
      <w:pPr>
        <w:spacing w:after="0" w:line="240" w:lineRule="auto"/>
        <w:rPr>
          <w:rFonts w:asciiTheme="majorHAnsi" w:hAnsiTheme="majorHAnsi" w:cstheme="majorHAnsi"/>
          <w:szCs w:val="18"/>
          <w:lang w:eastAsia="nl-NL"/>
        </w:rPr>
      </w:pPr>
      <w:r w:rsidRPr="0000080F">
        <w:rPr>
          <w:rFonts w:asciiTheme="majorHAnsi" w:hAnsiTheme="majorHAnsi" w:cstheme="majorHAnsi"/>
          <w:szCs w:val="18"/>
          <w:lang w:eastAsia="nl-NL"/>
        </w:rPr>
        <w:t xml:space="preserve">-Boete of schorsen: </w:t>
      </w:r>
    </w:p>
    <w:p w14:paraId="614CFDE6" w14:textId="293DDD0B" w:rsidR="0044291A" w:rsidRPr="0000080F" w:rsidRDefault="0044291A" w:rsidP="359455CF">
      <w:pPr>
        <w:spacing w:after="0" w:line="240" w:lineRule="auto"/>
        <w:rPr>
          <w:rFonts w:asciiTheme="majorHAnsi" w:hAnsiTheme="majorHAnsi" w:cstheme="majorBidi"/>
          <w:lang w:eastAsia="nl-NL"/>
        </w:rPr>
      </w:pPr>
      <w:r w:rsidRPr="359455CF">
        <w:rPr>
          <w:rFonts w:asciiTheme="majorHAnsi" w:hAnsiTheme="majorHAnsi" w:cstheme="majorBidi"/>
          <w:lang w:eastAsia="nl-NL"/>
        </w:rPr>
        <w:t>Indien vervolgens geen verbetering optreedt, het instellen van een boete of schorsing zonder loondoorbetaling van maximaal een week;</w:t>
      </w:r>
      <w:r w:rsidR="698B3C97" w:rsidRPr="359455CF">
        <w:rPr>
          <w:rFonts w:asciiTheme="majorHAnsi" w:hAnsiTheme="majorHAnsi" w:cstheme="majorBidi"/>
          <w:lang w:eastAsia="nl-NL"/>
        </w:rPr>
        <w:t xml:space="preserve"> </w:t>
      </w:r>
      <w:r w:rsidRPr="359455CF">
        <w:rPr>
          <w:rFonts w:asciiTheme="majorHAnsi" w:hAnsiTheme="majorHAnsi" w:cstheme="majorBidi"/>
          <w:lang w:eastAsia="nl-NL"/>
        </w:rPr>
        <w:t xml:space="preserve">uiteindelijk kan ontslag het gevolg zijn. </w:t>
      </w:r>
    </w:p>
    <w:p w14:paraId="61B55478" w14:textId="77777777" w:rsidR="0044291A" w:rsidRPr="0000080F" w:rsidRDefault="0044291A" w:rsidP="0044291A">
      <w:pPr>
        <w:spacing w:after="0" w:line="240" w:lineRule="auto"/>
        <w:rPr>
          <w:rFonts w:asciiTheme="majorHAnsi" w:hAnsiTheme="majorHAnsi" w:cstheme="majorHAnsi"/>
          <w:szCs w:val="18"/>
          <w:lang w:eastAsia="nl-NL"/>
        </w:rPr>
      </w:pPr>
    </w:p>
    <w:p w14:paraId="0476595D" w14:textId="77777777" w:rsidR="0044291A" w:rsidRPr="0000080F" w:rsidRDefault="0044291A" w:rsidP="0044291A">
      <w:pPr>
        <w:spacing w:after="0" w:line="240" w:lineRule="auto"/>
        <w:rPr>
          <w:rFonts w:asciiTheme="majorHAnsi" w:hAnsiTheme="majorHAnsi" w:cstheme="majorHAnsi"/>
          <w:szCs w:val="18"/>
          <w:lang w:eastAsia="nl-NL"/>
        </w:rPr>
      </w:pPr>
      <w:r w:rsidRPr="0000080F">
        <w:rPr>
          <w:rFonts w:asciiTheme="majorHAnsi" w:hAnsiTheme="majorHAnsi" w:cstheme="majorHAnsi"/>
          <w:szCs w:val="18"/>
          <w:lang w:eastAsia="nl-NL"/>
        </w:rPr>
        <w:t>Wanneer er sanctiebeleid in de organisatie wordt opgesteld dient dit altijd vooraf bekend gemaakt te zijn en de instemming van de OR te hebben. Ook mag het niet in strijd zijn met de cao. Wanneer er geen afspraken in de cao zijn opgenomen kunnen onderstaande maatregelen worden toegepast.</w:t>
      </w:r>
    </w:p>
    <w:p w14:paraId="4B4EE920" w14:textId="77777777" w:rsidR="0044291A" w:rsidRPr="0000080F" w:rsidRDefault="0044291A" w:rsidP="0044291A">
      <w:pPr>
        <w:pStyle w:val="broodtekst"/>
        <w:spacing w:line="240" w:lineRule="auto"/>
        <w:rPr>
          <w:rFonts w:asciiTheme="majorHAnsi" w:hAnsiTheme="majorHAnsi" w:cstheme="majorHAnsi"/>
          <w:szCs w:val="18"/>
        </w:rPr>
      </w:pPr>
    </w:p>
    <w:p w14:paraId="36808D39" w14:textId="77777777" w:rsidR="001B3836" w:rsidRDefault="001B3836">
      <w:pPr>
        <w:rPr>
          <w:sz w:val="40"/>
        </w:rPr>
      </w:pPr>
      <w:r>
        <w:br w:type="page"/>
      </w:r>
    </w:p>
    <w:p w14:paraId="2D524E23" w14:textId="59059FA8" w:rsidR="0044291A" w:rsidRPr="0000080F" w:rsidRDefault="001B3836" w:rsidP="001B3836">
      <w:pPr>
        <w:pStyle w:val="Heading"/>
        <w:rPr>
          <w:szCs w:val="18"/>
        </w:rPr>
      </w:pPr>
      <w:bookmarkStart w:id="85" w:name="_Toc83305732"/>
      <w:r>
        <w:lastRenderedPageBreak/>
        <w:t xml:space="preserve">Bijlage </w:t>
      </w:r>
      <w:r w:rsidR="0044291A" w:rsidRPr="0000080F">
        <w:t>Voorbeeld Sanctiebeleid</w:t>
      </w:r>
      <w:bookmarkEnd w:id="85"/>
      <w:r w:rsidR="0044291A" w:rsidRPr="0000080F">
        <w:rPr>
          <w:szCs w:val="18"/>
        </w:rPr>
        <w:t xml:space="preserve"> </w:t>
      </w:r>
    </w:p>
    <w:p w14:paraId="498C6291" w14:textId="77777777" w:rsidR="0044291A" w:rsidRPr="0000080F" w:rsidRDefault="0044291A" w:rsidP="0044291A">
      <w:pPr>
        <w:pStyle w:val="broodtekst"/>
        <w:spacing w:line="240" w:lineRule="auto"/>
        <w:rPr>
          <w:rFonts w:asciiTheme="majorHAnsi" w:hAnsiTheme="majorHAnsi" w:cstheme="majorHAnsi"/>
        </w:rPr>
      </w:pPr>
    </w:p>
    <w:p w14:paraId="29AE23F4" w14:textId="77777777" w:rsidR="0044291A" w:rsidRPr="0000080F" w:rsidRDefault="0044291A" w:rsidP="0044291A">
      <w:pPr>
        <w:spacing w:after="0" w:line="240" w:lineRule="auto"/>
        <w:rPr>
          <w:rFonts w:asciiTheme="majorHAnsi" w:hAnsiTheme="majorHAnsi" w:cstheme="majorHAnsi"/>
          <w:b/>
          <w:szCs w:val="18"/>
          <w:lang w:eastAsia="nl-NL"/>
        </w:rPr>
      </w:pPr>
      <w:r w:rsidRPr="0000080F">
        <w:rPr>
          <w:rFonts w:asciiTheme="majorHAnsi" w:hAnsiTheme="majorHAnsi" w:cstheme="majorHAnsi"/>
          <w:b/>
          <w:szCs w:val="18"/>
          <w:lang w:eastAsia="nl-NL"/>
        </w:rPr>
        <w:t>Mondeling Waarschuwen</w:t>
      </w:r>
    </w:p>
    <w:p w14:paraId="18A601DD" w14:textId="0278285C" w:rsidR="0044291A" w:rsidRPr="0000080F" w:rsidRDefault="0044291A" w:rsidP="359455CF">
      <w:pPr>
        <w:spacing w:after="0" w:line="240" w:lineRule="auto"/>
        <w:rPr>
          <w:rFonts w:asciiTheme="majorHAnsi" w:hAnsiTheme="majorHAnsi" w:cstheme="majorBidi"/>
          <w:lang w:eastAsia="nl-NL"/>
        </w:rPr>
      </w:pPr>
      <w:r w:rsidRPr="359455CF">
        <w:rPr>
          <w:rFonts w:asciiTheme="majorHAnsi" w:hAnsiTheme="majorHAnsi" w:cstheme="majorBidi"/>
          <w:lang w:eastAsia="nl-NL"/>
        </w:rPr>
        <w:t>In het algemeen kan worden gesteld dat, alvorens deze maatregel wordt toegepast, binnen de afdeling door de leidinggevende al eerder (informeel) waarschuwende opmerkingen zijn gemaakt. Wanneer blijkt dat deze opmerkingen niet het beoogde resultaat hebben, kan de direct leidinggevende een mondelinge waarschuwing geven. Van deze waarschuwing wordt de personeelsfunctionaris</w:t>
      </w:r>
      <w:r w:rsidRPr="359455CF">
        <w:rPr>
          <w:rStyle w:val="Voetnootmarkering"/>
          <w:rFonts w:asciiTheme="majorHAnsi" w:hAnsiTheme="majorHAnsi" w:cstheme="majorBidi"/>
          <w:lang w:eastAsia="nl-NL"/>
        </w:rPr>
        <w:footnoteReference w:id="4"/>
      </w:r>
      <w:r w:rsidRPr="359455CF">
        <w:rPr>
          <w:rFonts w:asciiTheme="majorHAnsi" w:hAnsiTheme="majorHAnsi" w:cstheme="majorBidi"/>
          <w:lang w:eastAsia="nl-NL"/>
        </w:rPr>
        <w:t xml:space="preserve"> op de hoogte gesteld. Een schriftelijke bevestiging van dit gesprek wordt opgenomen in het personeelsdossier en gedurende </w:t>
      </w:r>
      <w:r w:rsidR="42FB4AEE" w:rsidRPr="359455CF">
        <w:rPr>
          <w:rFonts w:asciiTheme="majorHAnsi" w:hAnsiTheme="majorHAnsi" w:cstheme="majorBidi"/>
          <w:lang w:eastAsia="nl-NL"/>
        </w:rPr>
        <w:t>2</w:t>
      </w:r>
      <w:r w:rsidRPr="359455CF">
        <w:rPr>
          <w:rFonts w:asciiTheme="majorHAnsi" w:hAnsiTheme="majorHAnsi" w:cstheme="majorBidi"/>
          <w:lang w:eastAsia="nl-NL"/>
        </w:rPr>
        <w:t xml:space="preserve"> jaar bewaard.</w:t>
      </w:r>
    </w:p>
    <w:p w14:paraId="33A233EF" w14:textId="77777777" w:rsidR="0044291A" w:rsidRPr="0000080F" w:rsidRDefault="0044291A" w:rsidP="0044291A">
      <w:pPr>
        <w:spacing w:after="0" w:line="240" w:lineRule="auto"/>
        <w:rPr>
          <w:rFonts w:asciiTheme="majorHAnsi" w:hAnsiTheme="majorHAnsi" w:cstheme="majorHAnsi"/>
          <w:szCs w:val="18"/>
          <w:lang w:eastAsia="nl-NL"/>
        </w:rPr>
      </w:pPr>
    </w:p>
    <w:p w14:paraId="70AF1796" w14:textId="77777777" w:rsidR="0044291A" w:rsidRPr="0000080F" w:rsidRDefault="0044291A" w:rsidP="0044291A">
      <w:pPr>
        <w:spacing w:after="0" w:line="240" w:lineRule="auto"/>
        <w:rPr>
          <w:rFonts w:asciiTheme="majorHAnsi" w:hAnsiTheme="majorHAnsi" w:cstheme="majorHAnsi"/>
          <w:b/>
          <w:szCs w:val="18"/>
          <w:lang w:eastAsia="nl-NL"/>
        </w:rPr>
      </w:pPr>
      <w:r w:rsidRPr="0000080F">
        <w:rPr>
          <w:rFonts w:asciiTheme="majorHAnsi" w:hAnsiTheme="majorHAnsi" w:cstheme="majorHAnsi"/>
          <w:b/>
          <w:szCs w:val="18"/>
          <w:lang w:eastAsia="nl-NL"/>
        </w:rPr>
        <w:t>2.Schriftelijke waarschuwing</w:t>
      </w:r>
    </w:p>
    <w:p w14:paraId="0828C570" w14:textId="44C881FC" w:rsidR="0044291A" w:rsidRPr="0000080F" w:rsidRDefault="0044291A" w:rsidP="359455CF">
      <w:pPr>
        <w:spacing w:after="0" w:line="240" w:lineRule="auto"/>
        <w:rPr>
          <w:rFonts w:asciiTheme="majorHAnsi" w:hAnsiTheme="majorHAnsi" w:cstheme="majorBidi"/>
          <w:lang w:eastAsia="nl-NL"/>
        </w:rPr>
      </w:pPr>
      <w:r w:rsidRPr="359455CF">
        <w:rPr>
          <w:rFonts w:asciiTheme="majorHAnsi" w:hAnsiTheme="majorHAnsi" w:cstheme="majorBidi"/>
          <w:lang w:eastAsia="nl-NL"/>
        </w:rPr>
        <w:t xml:space="preserve">Een schriftelijk waarschuwing wordt gegeven als herhaling van de overtreding plaatsvindt, ondanks eerder gegeven mondelinge waarschuwingen, dan wel de aard van de overtreding dit rechtvaardigt. De schriftelijke waarschuwing kan worden gezien als een bevestiging van het gesprek tussen de werknemers, zijn leidinggevende en de personeelsfunctionaris. Het initiatief voor deze actie wordt in beginsel genomen door de direct leidinggevende. De personeelsfunctionaris is verantwoordelijke voor de schriftelijke bevestiging. Deze brief wordt maximaal </w:t>
      </w:r>
      <w:r w:rsidR="5086F2A9" w:rsidRPr="359455CF">
        <w:rPr>
          <w:rFonts w:asciiTheme="majorHAnsi" w:hAnsiTheme="majorHAnsi" w:cstheme="majorBidi"/>
          <w:lang w:eastAsia="nl-NL"/>
        </w:rPr>
        <w:t>3</w:t>
      </w:r>
      <w:r w:rsidRPr="359455CF">
        <w:rPr>
          <w:rFonts w:asciiTheme="majorHAnsi" w:hAnsiTheme="majorHAnsi" w:cstheme="majorBidi"/>
          <w:lang w:eastAsia="nl-NL"/>
        </w:rPr>
        <w:t xml:space="preserve"> jaar in het personeelsdossier bewaard. </w:t>
      </w:r>
    </w:p>
    <w:p w14:paraId="1F2B1B8D" w14:textId="77777777" w:rsidR="0044291A" w:rsidRPr="0000080F" w:rsidRDefault="0044291A" w:rsidP="0044291A">
      <w:pPr>
        <w:spacing w:after="0" w:line="240" w:lineRule="auto"/>
        <w:rPr>
          <w:rFonts w:asciiTheme="majorHAnsi" w:hAnsiTheme="majorHAnsi" w:cstheme="majorHAnsi"/>
          <w:szCs w:val="18"/>
          <w:lang w:eastAsia="nl-NL"/>
        </w:rPr>
      </w:pPr>
    </w:p>
    <w:p w14:paraId="53CCBD19" w14:textId="77777777" w:rsidR="0044291A" w:rsidRPr="0000080F" w:rsidRDefault="0044291A" w:rsidP="0044291A">
      <w:pPr>
        <w:spacing w:after="0" w:line="240" w:lineRule="auto"/>
        <w:rPr>
          <w:rFonts w:asciiTheme="majorHAnsi" w:hAnsiTheme="majorHAnsi" w:cstheme="majorHAnsi"/>
          <w:b/>
          <w:szCs w:val="18"/>
          <w:lang w:eastAsia="nl-NL"/>
        </w:rPr>
      </w:pPr>
      <w:r w:rsidRPr="0000080F">
        <w:rPr>
          <w:rFonts w:asciiTheme="majorHAnsi" w:hAnsiTheme="majorHAnsi" w:cstheme="majorHAnsi"/>
          <w:b/>
          <w:szCs w:val="18"/>
          <w:lang w:eastAsia="nl-NL"/>
        </w:rPr>
        <w:t>3.Schorsen</w:t>
      </w:r>
    </w:p>
    <w:p w14:paraId="707F4FDB" w14:textId="1742AA62" w:rsidR="0044291A" w:rsidRPr="0000080F" w:rsidRDefault="0044291A" w:rsidP="359455CF">
      <w:pPr>
        <w:spacing w:after="0" w:line="240" w:lineRule="auto"/>
        <w:rPr>
          <w:rFonts w:asciiTheme="majorHAnsi" w:hAnsiTheme="majorHAnsi" w:cstheme="majorBidi"/>
          <w:lang w:eastAsia="nl-NL"/>
        </w:rPr>
      </w:pPr>
      <w:r w:rsidRPr="359455CF">
        <w:rPr>
          <w:rFonts w:asciiTheme="majorHAnsi" w:hAnsiTheme="majorHAnsi" w:cstheme="majorBidi"/>
          <w:lang w:eastAsia="nl-NL"/>
        </w:rPr>
        <w:t xml:space="preserve">Deze sanctie kan worden gezien als een disciplinaire maatregel. De werknemer kan worden geschorst met behoud van salaris. De minimumtermijn van schorsing bedraagt een halve dag, de maximale termijn is </w:t>
      </w:r>
      <w:r w:rsidR="4130DFBF" w:rsidRPr="359455CF">
        <w:rPr>
          <w:rFonts w:asciiTheme="majorHAnsi" w:hAnsiTheme="majorHAnsi" w:cstheme="majorBidi"/>
          <w:lang w:eastAsia="nl-NL"/>
        </w:rPr>
        <w:t>2</w:t>
      </w:r>
      <w:r w:rsidRPr="359455CF">
        <w:rPr>
          <w:rFonts w:asciiTheme="majorHAnsi" w:hAnsiTheme="majorHAnsi" w:cstheme="majorBidi"/>
          <w:lang w:eastAsia="nl-NL"/>
        </w:rPr>
        <w:t xml:space="preserve"> weken. De maatregel wordt gecombineerd met een schriftelijke waarschuwing. De betreffende brief wordt opgenomen in het personeelsdossier en gedurende </w:t>
      </w:r>
      <w:r w:rsidR="3559A538" w:rsidRPr="359455CF">
        <w:rPr>
          <w:rFonts w:asciiTheme="majorHAnsi" w:hAnsiTheme="majorHAnsi" w:cstheme="majorBidi"/>
          <w:lang w:eastAsia="nl-NL"/>
        </w:rPr>
        <w:t>3</w:t>
      </w:r>
      <w:r w:rsidRPr="359455CF">
        <w:rPr>
          <w:rFonts w:asciiTheme="majorHAnsi" w:hAnsiTheme="majorHAnsi" w:cstheme="majorBidi"/>
          <w:lang w:eastAsia="nl-NL"/>
        </w:rPr>
        <w:t xml:space="preserve"> jaar bewaard. De actie wordt genomen door de leidinggevende, na overleg en met instemming van de directie en de personeelsfunctionaris. </w:t>
      </w:r>
    </w:p>
    <w:p w14:paraId="5F27745A" w14:textId="77777777" w:rsidR="0044291A" w:rsidRPr="0000080F" w:rsidRDefault="0044291A" w:rsidP="0044291A">
      <w:pPr>
        <w:spacing w:after="0" w:line="240" w:lineRule="auto"/>
        <w:rPr>
          <w:rFonts w:asciiTheme="majorHAnsi" w:hAnsiTheme="majorHAnsi" w:cstheme="majorHAnsi"/>
          <w:szCs w:val="18"/>
          <w:lang w:eastAsia="nl-NL"/>
        </w:rPr>
      </w:pPr>
    </w:p>
    <w:p w14:paraId="07A77AD6" w14:textId="77777777" w:rsidR="0044291A" w:rsidRPr="0000080F" w:rsidRDefault="0044291A" w:rsidP="0044291A">
      <w:pPr>
        <w:pStyle w:val="broodtekst"/>
        <w:spacing w:line="240" w:lineRule="auto"/>
        <w:rPr>
          <w:rFonts w:asciiTheme="majorHAnsi" w:hAnsiTheme="majorHAnsi" w:cstheme="majorHAnsi"/>
          <w:b/>
          <w:szCs w:val="18"/>
          <w:lang w:eastAsia="nl-NL"/>
        </w:rPr>
      </w:pPr>
      <w:r w:rsidRPr="0000080F">
        <w:rPr>
          <w:rFonts w:asciiTheme="majorHAnsi" w:hAnsiTheme="majorHAnsi" w:cstheme="majorHAnsi"/>
          <w:b/>
          <w:szCs w:val="18"/>
          <w:lang w:eastAsia="nl-NL"/>
        </w:rPr>
        <w:t>4.Ontslag</w:t>
      </w:r>
    </w:p>
    <w:p w14:paraId="3F202AED" w14:textId="3125D88C" w:rsidR="0044291A" w:rsidRPr="0000080F" w:rsidRDefault="0044291A" w:rsidP="359455CF">
      <w:pPr>
        <w:pStyle w:val="broodtekst"/>
        <w:spacing w:line="240" w:lineRule="auto"/>
        <w:rPr>
          <w:rFonts w:asciiTheme="majorHAnsi" w:hAnsiTheme="majorHAnsi" w:cstheme="majorBidi"/>
          <w:lang w:eastAsia="nl-NL"/>
        </w:rPr>
      </w:pPr>
      <w:r w:rsidRPr="359455CF">
        <w:rPr>
          <w:rFonts w:asciiTheme="majorHAnsi" w:hAnsiTheme="majorHAnsi" w:cstheme="majorBidi"/>
          <w:lang w:eastAsia="nl-NL"/>
        </w:rPr>
        <w:t>De meest verstrekkende maatregel</w:t>
      </w:r>
      <w:r w:rsidR="75573579" w:rsidRPr="359455CF">
        <w:rPr>
          <w:rFonts w:asciiTheme="majorHAnsi" w:hAnsiTheme="majorHAnsi" w:cstheme="majorBidi"/>
          <w:lang w:eastAsia="nl-NL"/>
        </w:rPr>
        <w:t>, o</w:t>
      </w:r>
      <w:r w:rsidRPr="359455CF">
        <w:rPr>
          <w:rFonts w:asciiTheme="majorHAnsi" w:hAnsiTheme="majorHAnsi" w:cstheme="majorBidi"/>
          <w:lang w:eastAsia="nl-NL"/>
        </w:rPr>
        <w:t>ntslag op staande voet</w:t>
      </w:r>
      <w:r w:rsidR="7FF71CDB" w:rsidRPr="359455CF">
        <w:rPr>
          <w:rFonts w:asciiTheme="majorHAnsi" w:hAnsiTheme="majorHAnsi" w:cstheme="majorBidi"/>
          <w:lang w:eastAsia="nl-NL"/>
        </w:rPr>
        <w:t>,</w:t>
      </w:r>
      <w:r w:rsidRPr="359455CF">
        <w:rPr>
          <w:rFonts w:asciiTheme="majorHAnsi" w:hAnsiTheme="majorHAnsi" w:cstheme="majorBidi"/>
          <w:lang w:eastAsia="nl-NL"/>
        </w:rPr>
        <w:t xml:space="preserve"> kan alleen maar gebeuren in geval van de redenen die omschreven zijn in het Burgerlijk Wetboek, artikel 7:678 BW. Dit ontslag dient zonder uitstel medegedeeld te worden. Indien een werknemer herhaaldelijk gewaarschuwd is voor de gevolgen van het handelen conform de huis-en gedragsregels en/of veiligheidsregels kan een ontslagprocedure ingezet worden.</w:t>
      </w:r>
    </w:p>
    <w:p w14:paraId="493F26BA" w14:textId="77777777" w:rsidR="001B3836" w:rsidRDefault="001B3836">
      <w:pPr>
        <w:rPr>
          <w:sz w:val="40"/>
        </w:rPr>
      </w:pPr>
      <w:r>
        <w:br w:type="page"/>
      </w:r>
    </w:p>
    <w:p w14:paraId="501B8F01" w14:textId="60F4170B" w:rsidR="0044291A" w:rsidRPr="0000080F" w:rsidRDefault="001B3836" w:rsidP="001B3836">
      <w:pPr>
        <w:pStyle w:val="Heading"/>
      </w:pPr>
      <w:bookmarkStart w:id="86" w:name="_Toc83305733"/>
      <w:r>
        <w:lastRenderedPageBreak/>
        <w:t xml:space="preserve">Bijlage </w:t>
      </w:r>
      <w:r w:rsidR="0044291A" w:rsidRPr="0000080F">
        <w:t>Handreiking Veiligheidsbeleid</w:t>
      </w:r>
      <w:bookmarkEnd w:id="86"/>
      <w:r w:rsidR="0044291A" w:rsidRPr="0000080F">
        <w:t xml:space="preserve"> </w:t>
      </w:r>
    </w:p>
    <w:p w14:paraId="4C49E916" w14:textId="77777777" w:rsidR="0044291A" w:rsidRPr="0000080F" w:rsidRDefault="0044291A" w:rsidP="0044291A">
      <w:pPr>
        <w:pStyle w:val="broodtekst"/>
        <w:spacing w:line="240" w:lineRule="auto"/>
        <w:rPr>
          <w:rFonts w:asciiTheme="majorHAnsi" w:hAnsiTheme="majorHAnsi" w:cstheme="majorHAnsi"/>
        </w:rPr>
      </w:pPr>
    </w:p>
    <w:p w14:paraId="4A7FD505" w14:textId="77777777" w:rsidR="0044291A" w:rsidRPr="0000080F" w:rsidRDefault="0044291A" w:rsidP="0044291A">
      <w:pPr>
        <w:pStyle w:val="broodtekst"/>
        <w:spacing w:line="240" w:lineRule="auto"/>
        <w:rPr>
          <w:rFonts w:asciiTheme="majorHAnsi" w:hAnsiTheme="majorHAnsi" w:cstheme="majorHAnsi"/>
        </w:rPr>
      </w:pPr>
    </w:p>
    <w:p w14:paraId="403D503E" w14:textId="7BA0083B" w:rsidR="0044291A" w:rsidRPr="00211D98" w:rsidRDefault="0044291A" w:rsidP="359455CF">
      <w:pPr>
        <w:pStyle w:val="broodtekst"/>
        <w:spacing w:line="240" w:lineRule="auto"/>
        <w:rPr>
          <w:rFonts w:asciiTheme="minorHAnsi" w:hAnsiTheme="minorHAnsi" w:cstheme="minorHAnsi"/>
          <w:sz w:val="20"/>
          <w:szCs w:val="20"/>
        </w:rPr>
      </w:pPr>
      <w:r w:rsidRPr="00211D98">
        <w:rPr>
          <w:rFonts w:asciiTheme="minorHAnsi" w:hAnsiTheme="minorHAnsi" w:cstheme="minorHAnsi"/>
          <w:sz w:val="20"/>
          <w:szCs w:val="20"/>
        </w:rPr>
        <w:t>Bij veiligheid op het werk gaat het niet alleen om het werken met veilige en goedgekeurde middelen zoals het gebruik van machines, gereedschappen, apparaten en installaties</w:t>
      </w:r>
      <w:r w:rsidR="2D958447" w:rsidRPr="00211D98">
        <w:rPr>
          <w:rFonts w:asciiTheme="minorHAnsi" w:hAnsiTheme="minorHAnsi" w:cstheme="minorHAnsi"/>
          <w:sz w:val="20"/>
          <w:szCs w:val="20"/>
        </w:rPr>
        <w:t>. V</w:t>
      </w:r>
      <w:r w:rsidRPr="00211D98">
        <w:rPr>
          <w:rFonts w:asciiTheme="minorHAnsi" w:hAnsiTheme="minorHAnsi" w:cstheme="minorHAnsi"/>
          <w:sz w:val="20"/>
          <w:szCs w:val="20"/>
        </w:rPr>
        <w:t>eilig gedrag is net zo belangrijk. Heldere voorlichting, duidelijke werkinstructies, het juiste gebruik van middelen en regelmatig onderhoud en keuring - vaak verplicht - verhogen de veiligheid. Daar zijn werkgevers en werknemers samen verantwoordelijk voor.</w:t>
      </w:r>
      <w:r w:rsidR="5A0101CE" w:rsidRPr="00211D98">
        <w:rPr>
          <w:rFonts w:asciiTheme="minorHAnsi" w:hAnsiTheme="minorHAnsi" w:cstheme="minorHAnsi"/>
          <w:sz w:val="20"/>
          <w:szCs w:val="20"/>
        </w:rPr>
        <w:t xml:space="preserve"> </w:t>
      </w:r>
      <w:r w:rsidRPr="00211D98">
        <w:rPr>
          <w:rFonts w:asciiTheme="minorHAnsi" w:hAnsiTheme="minorHAnsi" w:cstheme="minorHAnsi"/>
          <w:sz w:val="20"/>
          <w:szCs w:val="20"/>
        </w:rPr>
        <w:t>Hieronder volgen informatiebronnen over het vormgeven van een veiligheidsbeleid.</w:t>
      </w:r>
    </w:p>
    <w:p w14:paraId="0B3C3557" w14:textId="77777777" w:rsidR="0044291A" w:rsidRPr="00211D98" w:rsidRDefault="0044291A" w:rsidP="0044291A">
      <w:pPr>
        <w:pStyle w:val="broodtekst"/>
        <w:spacing w:line="240" w:lineRule="auto"/>
        <w:rPr>
          <w:rFonts w:asciiTheme="minorHAnsi" w:hAnsiTheme="minorHAnsi" w:cstheme="minorHAnsi"/>
          <w:sz w:val="20"/>
          <w:szCs w:val="20"/>
        </w:rPr>
      </w:pPr>
    </w:p>
    <w:p w14:paraId="1FD703C7" w14:textId="77777777" w:rsidR="0044291A" w:rsidRPr="00211D98" w:rsidRDefault="0044291A" w:rsidP="0044291A">
      <w:pPr>
        <w:pStyle w:val="broodtekst"/>
        <w:spacing w:line="240" w:lineRule="auto"/>
        <w:rPr>
          <w:rFonts w:asciiTheme="minorHAnsi" w:hAnsiTheme="minorHAnsi" w:cstheme="minorHAnsi"/>
          <w:sz w:val="20"/>
          <w:szCs w:val="20"/>
        </w:rPr>
      </w:pPr>
      <w:r w:rsidRPr="00211D98">
        <w:rPr>
          <w:rFonts w:asciiTheme="minorHAnsi" w:hAnsiTheme="minorHAnsi" w:cstheme="minorHAnsi"/>
          <w:sz w:val="20"/>
          <w:szCs w:val="20"/>
        </w:rPr>
        <w:t>Algemeen</w:t>
      </w:r>
    </w:p>
    <w:p w14:paraId="16B8B37A" w14:textId="77777777" w:rsidR="0044291A" w:rsidRPr="00211D98" w:rsidRDefault="00000000" w:rsidP="0044291A">
      <w:pPr>
        <w:pStyle w:val="broodtekst"/>
        <w:spacing w:line="240" w:lineRule="auto"/>
        <w:rPr>
          <w:rFonts w:asciiTheme="minorHAnsi" w:hAnsiTheme="minorHAnsi" w:cstheme="minorHAnsi"/>
          <w:sz w:val="20"/>
          <w:szCs w:val="20"/>
        </w:rPr>
      </w:pPr>
      <w:hyperlink r:id="rId12" w:history="1">
        <w:r w:rsidR="0044291A" w:rsidRPr="00211D98">
          <w:rPr>
            <w:rStyle w:val="Hyperlink"/>
            <w:rFonts w:asciiTheme="minorHAnsi" w:hAnsiTheme="minorHAnsi" w:cstheme="minorHAnsi"/>
            <w:sz w:val="20"/>
            <w:szCs w:val="20"/>
          </w:rPr>
          <w:t>https://www.arboportaal.nl/onderwerpen/themas/veiligheid-op-het-werk</w:t>
        </w:r>
      </w:hyperlink>
    </w:p>
    <w:p w14:paraId="46C9FC0D" w14:textId="77777777" w:rsidR="0044291A" w:rsidRPr="00211D98" w:rsidRDefault="00000000" w:rsidP="0044291A">
      <w:pPr>
        <w:pStyle w:val="broodtekst"/>
        <w:spacing w:line="240" w:lineRule="auto"/>
        <w:rPr>
          <w:rFonts w:asciiTheme="minorHAnsi" w:hAnsiTheme="minorHAnsi" w:cstheme="minorHAnsi"/>
          <w:sz w:val="20"/>
          <w:szCs w:val="20"/>
        </w:rPr>
      </w:pPr>
      <w:hyperlink r:id="rId13" w:history="1">
        <w:r w:rsidR="0044291A" w:rsidRPr="00211D98">
          <w:rPr>
            <w:rStyle w:val="Hyperlink"/>
            <w:rFonts w:asciiTheme="minorHAnsi" w:hAnsiTheme="minorHAnsi" w:cstheme="minorHAnsi"/>
            <w:sz w:val="20"/>
            <w:szCs w:val="20"/>
          </w:rPr>
          <w:t>https://www.arboportaal.nl/onderwerpen/instrumenten-voor-verbetering-arbeidsveiligheid</w:t>
        </w:r>
      </w:hyperlink>
    </w:p>
    <w:p w14:paraId="4DD7696C" w14:textId="77777777" w:rsidR="0044291A" w:rsidRPr="00211D98" w:rsidRDefault="0044291A" w:rsidP="0044291A">
      <w:pPr>
        <w:pStyle w:val="broodtekst"/>
        <w:spacing w:line="240" w:lineRule="auto"/>
        <w:rPr>
          <w:rFonts w:asciiTheme="minorHAnsi" w:hAnsiTheme="minorHAnsi" w:cstheme="minorHAnsi"/>
          <w:sz w:val="20"/>
          <w:szCs w:val="20"/>
        </w:rPr>
      </w:pPr>
    </w:p>
    <w:p w14:paraId="3F9E7756" w14:textId="4EB619F2" w:rsidR="0044291A" w:rsidRPr="00211D98" w:rsidRDefault="0044291A" w:rsidP="0044291A">
      <w:pPr>
        <w:pStyle w:val="broodtekst"/>
        <w:spacing w:line="240" w:lineRule="auto"/>
        <w:rPr>
          <w:rFonts w:asciiTheme="minorHAnsi" w:hAnsiTheme="minorHAnsi" w:cstheme="minorHAnsi"/>
          <w:sz w:val="20"/>
          <w:szCs w:val="20"/>
        </w:rPr>
      </w:pPr>
      <w:r w:rsidRPr="00211D98">
        <w:rPr>
          <w:rFonts w:asciiTheme="minorHAnsi" w:hAnsiTheme="minorHAnsi" w:cstheme="minorHAnsi"/>
          <w:sz w:val="20"/>
          <w:szCs w:val="20"/>
        </w:rPr>
        <w:t>Volandis</w:t>
      </w:r>
      <w:r w:rsidR="00FD71F7" w:rsidRPr="00211D98">
        <w:rPr>
          <w:rFonts w:asciiTheme="minorHAnsi" w:hAnsiTheme="minorHAnsi" w:cstheme="minorHAnsi"/>
          <w:sz w:val="20"/>
          <w:szCs w:val="20"/>
        </w:rPr>
        <w:t>, v</w:t>
      </w:r>
      <w:r w:rsidRPr="00211D98">
        <w:rPr>
          <w:rFonts w:asciiTheme="minorHAnsi" w:hAnsiTheme="minorHAnsi" w:cstheme="minorHAnsi"/>
          <w:sz w:val="20"/>
          <w:szCs w:val="20"/>
        </w:rPr>
        <w:t>eiligheid</w:t>
      </w:r>
    </w:p>
    <w:p w14:paraId="3D54F409" w14:textId="77777777" w:rsidR="0044291A" w:rsidRPr="00211D98" w:rsidRDefault="00000000" w:rsidP="0044291A">
      <w:pPr>
        <w:pStyle w:val="broodtekst"/>
        <w:spacing w:line="240" w:lineRule="auto"/>
        <w:rPr>
          <w:rFonts w:asciiTheme="minorHAnsi" w:hAnsiTheme="minorHAnsi" w:cstheme="minorHAnsi"/>
          <w:sz w:val="20"/>
          <w:szCs w:val="20"/>
        </w:rPr>
      </w:pPr>
      <w:hyperlink r:id="rId14" w:history="1">
        <w:r w:rsidR="0044291A" w:rsidRPr="00211D98">
          <w:rPr>
            <w:rStyle w:val="Hyperlink"/>
            <w:rFonts w:asciiTheme="minorHAnsi" w:hAnsiTheme="minorHAnsi" w:cstheme="minorHAnsi"/>
            <w:sz w:val="20"/>
            <w:szCs w:val="20"/>
          </w:rPr>
          <w:t>https://www.volandis.nl/werk-veilig/</w:t>
        </w:r>
      </w:hyperlink>
    </w:p>
    <w:p w14:paraId="7F22D648" w14:textId="77777777" w:rsidR="0044291A" w:rsidRPr="00211D98" w:rsidRDefault="00000000" w:rsidP="0044291A">
      <w:pPr>
        <w:pStyle w:val="broodtekst"/>
        <w:spacing w:line="240" w:lineRule="auto"/>
        <w:rPr>
          <w:rFonts w:asciiTheme="minorHAnsi" w:hAnsiTheme="minorHAnsi" w:cstheme="minorHAnsi"/>
          <w:sz w:val="20"/>
          <w:szCs w:val="20"/>
        </w:rPr>
      </w:pPr>
      <w:hyperlink r:id="rId15" w:history="1">
        <w:r w:rsidR="0044291A" w:rsidRPr="00211D98">
          <w:rPr>
            <w:rStyle w:val="Hyperlink"/>
            <w:rFonts w:asciiTheme="minorHAnsi" w:hAnsiTheme="minorHAnsi" w:cstheme="minorHAnsi"/>
            <w:sz w:val="20"/>
            <w:szCs w:val="20"/>
          </w:rPr>
          <w:t>https://www.volandis.nl/werk-veilig/instrumenten/a-bladen/</w:t>
        </w:r>
      </w:hyperlink>
    </w:p>
    <w:p w14:paraId="76838043" w14:textId="77777777" w:rsidR="0044291A" w:rsidRPr="00211D98" w:rsidRDefault="0044291A" w:rsidP="0044291A">
      <w:pPr>
        <w:pStyle w:val="broodtekst"/>
        <w:spacing w:line="240" w:lineRule="auto"/>
        <w:rPr>
          <w:rFonts w:asciiTheme="minorHAnsi" w:hAnsiTheme="minorHAnsi" w:cstheme="minorHAnsi"/>
          <w:sz w:val="20"/>
          <w:szCs w:val="20"/>
        </w:rPr>
      </w:pPr>
    </w:p>
    <w:p w14:paraId="2DDC9123" w14:textId="77777777" w:rsidR="0044291A" w:rsidRPr="00211D98" w:rsidRDefault="0044291A" w:rsidP="0044291A">
      <w:pPr>
        <w:pStyle w:val="broodtekst"/>
        <w:spacing w:line="240" w:lineRule="auto"/>
        <w:rPr>
          <w:rFonts w:asciiTheme="minorHAnsi" w:hAnsiTheme="minorHAnsi" w:cstheme="minorHAnsi"/>
          <w:sz w:val="20"/>
          <w:szCs w:val="20"/>
        </w:rPr>
      </w:pPr>
      <w:r w:rsidRPr="00211D98">
        <w:rPr>
          <w:rFonts w:asciiTheme="minorHAnsi" w:hAnsiTheme="minorHAnsi" w:cstheme="minorHAnsi"/>
          <w:sz w:val="20"/>
          <w:szCs w:val="20"/>
        </w:rPr>
        <w:t>Veilig gedrag</w:t>
      </w:r>
    </w:p>
    <w:p w14:paraId="01B8BCDE" w14:textId="77777777" w:rsidR="0044291A" w:rsidRPr="00211D98" w:rsidRDefault="00000000" w:rsidP="0044291A">
      <w:pPr>
        <w:pStyle w:val="broodtekst"/>
        <w:spacing w:line="240" w:lineRule="auto"/>
        <w:rPr>
          <w:rFonts w:asciiTheme="minorHAnsi" w:hAnsiTheme="minorHAnsi" w:cstheme="minorHAnsi"/>
          <w:sz w:val="20"/>
          <w:szCs w:val="20"/>
        </w:rPr>
      </w:pPr>
      <w:hyperlink r:id="rId16" w:history="1">
        <w:r w:rsidR="0044291A" w:rsidRPr="00211D98">
          <w:rPr>
            <w:rStyle w:val="Hyperlink"/>
            <w:rFonts w:asciiTheme="minorHAnsi" w:hAnsiTheme="minorHAnsi" w:cstheme="minorHAnsi"/>
            <w:sz w:val="20"/>
            <w:szCs w:val="20"/>
          </w:rPr>
          <w:t>https://www.volandis.nl/werk-veilig/instrumenten/toolboxen/toolbox-veilig-gedrag/</w:t>
        </w:r>
      </w:hyperlink>
    </w:p>
    <w:p w14:paraId="27323943" w14:textId="77777777" w:rsidR="0044291A" w:rsidRPr="00211D98" w:rsidRDefault="00000000" w:rsidP="0044291A">
      <w:pPr>
        <w:pStyle w:val="broodtekst"/>
        <w:spacing w:line="240" w:lineRule="auto"/>
        <w:rPr>
          <w:rFonts w:asciiTheme="minorHAnsi" w:hAnsiTheme="minorHAnsi" w:cstheme="minorHAnsi"/>
          <w:sz w:val="20"/>
          <w:szCs w:val="20"/>
        </w:rPr>
      </w:pPr>
      <w:hyperlink r:id="rId17" w:history="1">
        <w:r w:rsidR="0044291A" w:rsidRPr="00211D98">
          <w:rPr>
            <w:rStyle w:val="Hyperlink"/>
            <w:rFonts w:asciiTheme="minorHAnsi" w:hAnsiTheme="minorHAnsi" w:cstheme="minorHAnsi"/>
            <w:sz w:val="20"/>
            <w:szCs w:val="20"/>
          </w:rPr>
          <w:t>https://www.volandis.nl/media/4059/advies-veilig-gedrag.pdf</w:t>
        </w:r>
      </w:hyperlink>
    </w:p>
    <w:p w14:paraId="4CCB840D" w14:textId="77777777" w:rsidR="0044291A" w:rsidRPr="0000080F" w:rsidRDefault="0044291A" w:rsidP="0044291A">
      <w:pPr>
        <w:pStyle w:val="broodtekst"/>
        <w:spacing w:line="240" w:lineRule="auto"/>
        <w:rPr>
          <w:rFonts w:asciiTheme="majorHAnsi" w:hAnsiTheme="majorHAnsi" w:cstheme="majorHAnsi"/>
        </w:rPr>
      </w:pPr>
    </w:p>
    <w:p w14:paraId="315EBF5E" w14:textId="77777777" w:rsidR="001B3836" w:rsidRDefault="001B3836">
      <w:pPr>
        <w:rPr>
          <w:sz w:val="40"/>
        </w:rPr>
      </w:pPr>
      <w:r>
        <w:br w:type="page"/>
      </w:r>
    </w:p>
    <w:p w14:paraId="3695C6DB" w14:textId="00E6CD4D" w:rsidR="0044291A" w:rsidRPr="0000080F" w:rsidRDefault="001B3836" w:rsidP="001B3836">
      <w:pPr>
        <w:pStyle w:val="Heading"/>
        <w:rPr>
          <w:szCs w:val="18"/>
        </w:rPr>
      </w:pPr>
      <w:bookmarkStart w:id="87" w:name="_Toc83305734"/>
      <w:r>
        <w:lastRenderedPageBreak/>
        <w:t xml:space="preserve">Bijlage </w:t>
      </w:r>
      <w:r w:rsidR="0044291A" w:rsidRPr="0000080F">
        <w:t>Handreiking Werkdrukbeleid</w:t>
      </w:r>
      <w:bookmarkEnd w:id="87"/>
      <w:r w:rsidR="0044291A" w:rsidRPr="0000080F">
        <w:t xml:space="preserve"> </w:t>
      </w:r>
      <w:r w:rsidR="0044291A" w:rsidRPr="0000080F">
        <w:rPr>
          <w:szCs w:val="18"/>
        </w:rPr>
        <w:t xml:space="preserve">    </w:t>
      </w:r>
    </w:p>
    <w:p w14:paraId="2AFA9B1F" w14:textId="77777777" w:rsidR="0044291A" w:rsidRPr="0000080F" w:rsidRDefault="0044291A" w:rsidP="0044291A">
      <w:pPr>
        <w:pStyle w:val="broodtekst"/>
        <w:spacing w:line="240" w:lineRule="auto"/>
        <w:rPr>
          <w:rFonts w:asciiTheme="majorHAnsi" w:hAnsiTheme="majorHAnsi" w:cstheme="majorHAnsi"/>
        </w:rPr>
      </w:pPr>
    </w:p>
    <w:p w14:paraId="6B1DCCC0" w14:textId="77777777" w:rsidR="0044291A" w:rsidRPr="0000080F" w:rsidRDefault="0044291A" w:rsidP="0044291A">
      <w:pPr>
        <w:pStyle w:val="broodtekst"/>
        <w:spacing w:line="240" w:lineRule="auto"/>
        <w:rPr>
          <w:rFonts w:asciiTheme="majorHAnsi" w:hAnsiTheme="majorHAnsi" w:cstheme="majorHAnsi"/>
        </w:rPr>
      </w:pPr>
    </w:p>
    <w:p w14:paraId="7144CF71" w14:textId="77777777" w:rsidR="0044291A" w:rsidRPr="00211D98" w:rsidRDefault="0044291A" w:rsidP="0044291A">
      <w:pPr>
        <w:pStyle w:val="broodtekst"/>
        <w:spacing w:line="240" w:lineRule="auto"/>
        <w:rPr>
          <w:rFonts w:asciiTheme="majorHAnsi" w:hAnsiTheme="majorHAnsi" w:cstheme="majorHAnsi"/>
          <w:b/>
          <w:sz w:val="20"/>
          <w:szCs w:val="20"/>
        </w:rPr>
      </w:pPr>
      <w:r w:rsidRPr="00211D98">
        <w:rPr>
          <w:rFonts w:asciiTheme="majorHAnsi" w:hAnsiTheme="majorHAnsi" w:cstheme="majorHAnsi"/>
          <w:b/>
          <w:sz w:val="20"/>
          <w:szCs w:val="20"/>
        </w:rPr>
        <w:t>Wetgeving:</w:t>
      </w:r>
    </w:p>
    <w:p w14:paraId="77D71F41" w14:textId="70286EC2" w:rsidR="0044291A" w:rsidRPr="00211D98" w:rsidRDefault="0044291A" w:rsidP="359455CF">
      <w:pPr>
        <w:pStyle w:val="broodtekst"/>
        <w:spacing w:line="240" w:lineRule="auto"/>
        <w:rPr>
          <w:rFonts w:asciiTheme="majorHAnsi" w:hAnsiTheme="majorHAnsi" w:cstheme="majorBidi"/>
          <w:sz w:val="20"/>
          <w:szCs w:val="20"/>
        </w:rPr>
      </w:pPr>
      <w:r w:rsidRPr="00211D98">
        <w:rPr>
          <w:rFonts w:asciiTheme="majorHAnsi" w:hAnsiTheme="majorHAnsi" w:cstheme="majorBidi"/>
          <w:sz w:val="20"/>
          <w:szCs w:val="20"/>
        </w:rPr>
        <w:t>Werkgevers zijn medeverantwoordelijk voor het lichamelijk en psychisch welzijn van de werknemer. Het gaat dus niet alleen om het aantal decibels waaraan werknemers blootgesteld zijn, maar ook om de vraag of werknemers zich sociaal veilig genoeg voelen om hun werk naar behoren te kunnen uitoefenen.</w:t>
      </w:r>
    </w:p>
    <w:p w14:paraId="12D6EE89" w14:textId="77777777" w:rsidR="0044291A" w:rsidRPr="00211D98" w:rsidRDefault="0044291A" w:rsidP="0044291A">
      <w:pPr>
        <w:pStyle w:val="broodtekst"/>
        <w:spacing w:line="240" w:lineRule="auto"/>
        <w:rPr>
          <w:rFonts w:asciiTheme="majorHAnsi" w:hAnsiTheme="majorHAnsi" w:cstheme="majorHAnsi"/>
          <w:sz w:val="20"/>
          <w:szCs w:val="20"/>
        </w:rPr>
      </w:pPr>
    </w:p>
    <w:p w14:paraId="5A89C33A" w14:textId="04ED518A" w:rsidR="0044291A" w:rsidRPr="00211D98" w:rsidRDefault="0044291A" w:rsidP="359455CF">
      <w:pPr>
        <w:pStyle w:val="broodtekst"/>
        <w:spacing w:line="240" w:lineRule="auto"/>
        <w:rPr>
          <w:rFonts w:asciiTheme="majorHAnsi" w:hAnsiTheme="majorHAnsi" w:cstheme="majorBidi"/>
          <w:sz w:val="20"/>
          <w:szCs w:val="20"/>
        </w:rPr>
      </w:pPr>
      <w:r w:rsidRPr="00211D98">
        <w:rPr>
          <w:rFonts w:asciiTheme="majorHAnsi" w:hAnsiTheme="majorHAnsi" w:cstheme="majorBidi"/>
          <w:sz w:val="20"/>
          <w:szCs w:val="20"/>
        </w:rPr>
        <w:t>In het Burgerlijk Wetboek is bepaald dat werkgever en werknemer beiden verplicht zijn zich als een goed werkgever en een goed werknemer te gedragen. Zo moet er ‘goede zorg’ zijn voor de andere partij. In de Arbowet is vastgesteld dat iedere werkgever verplicht is om ‘binnen het algemene arbeidsomstandighedenbeleid, een beleid te voeren gericht op voorkoming</w:t>
      </w:r>
      <w:r w:rsidR="4F360C7A" w:rsidRPr="00211D98">
        <w:rPr>
          <w:rFonts w:asciiTheme="majorHAnsi" w:hAnsiTheme="majorHAnsi" w:cstheme="majorBidi"/>
          <w:sz w:val="20"/>
          <w:szCs w:val="20"/>
        </w:rPr>
        <w:t>.</w:t>
      </w:r>
      <w:r w:rsidRPr="00211D98">
        <w:rPr>
          <w:rFonts w:asciiTheme="majorHAnsi" w:hAnsiTheme="majorHAnsi" w:cstheme="majorBidi"/>
          <w:sz w:val="20"/>
          <w:szCs w:val="20"/>
        </w:rPr>
        <w:t xml:space="preserve"> </w:t>
      </w:r>
      <w:r w:rsidR="646B2A8E" w:rsidRPr="00211D98">
        <w:rPr>
          <w:rFonts w:asciiTheme="majorHAnsi" w:hAnsiTheme="majorHAnsi" w:cstheme="majorBidi"/>
          <w:sz w:val="20"/>
          <w:szCs w:val="20"/>
        </w:rPr>
        <w:t>I</w:t>
      </w:r>
      <w:r w:rsidRPr="00211D98">
        <w:rPr>
          <w:rFonts w:asciiTheme="majorHAnsi" w:hAnsiTheme="majorHAnsi" w:cstheme="majorBidi"/>
          <w:sz w:val="20"/>
          <w:szCs w:val="20"/>
        </w:rPr>
        <w:t>ndien dat niet mogelijk is</w:t>
      </w:r>
      <w:r w:rsidR="2FF3F35E" w:rsidRPr="00211D98">
        <w:rPr>
          <w:rFonts w:asciiTheme="majorHAnsi" w:hAnsiTheme="majorHAnsi" w:cstheme="majorBidi"/>
          <w:sz w:val="20"/>
          <w:szCs w:val="20"/>
        </w:rPr>
        <w:t xml:space="preserve">, een beleid gericht op </w:t>
      </w:r>
      <w:r w:rsidRPr="00211D98">
        <w:rPr>
          <w:rFonts w:asciiTheme="majorHAnsi" w:hAnsiTheme="majorHAnsi" w:cstheme="majorBidi"/>
          <w:sz w:val="20"/>
          <w:szCs w:val="20"/>
        </w:rPr>
        <w:t>beperking van psychosociale arbeidsbelasting.</w:t>
      </w:r>
    </w:p>
    <w:p w14:paraId="72137085" w14:textId="77777777" w:rsidR="0044291A" w:rsidRPr="00211D98" w:rsidRDefault="0044291A" w:rsidP="0044291A">
      <w:pPr>
        <w:pStyle w:val="broodtekst"/>
        <w:spacing w:line="240" w:lineRule="auto"/>
        <w:rPr>
          <w:rFonts w:asciiTheme="majorHAnsi" w:hAnsiTheme="majorHAnsi" w:cstheme="majorHAnsi"/>
          <w:sz w:val="20"/>
          <w:szCs w:val="20"/>
        </w:rPr>
      </w:pPr>
    </w:p>
    <w:p w14:paraId="6ED08018" w14:textId="77777777" w:rsidR="0044291A" w:rsidRPr="00211D98" w:rsidRDefault="0044291A" w:rsidP="0044291A">
      <w:pPr>
        <w:pStyle w:val="broodtekst"/>
        <w:spacing w:line="240" w:lineRule="auto"/>
        <w:rPr>
          <w:rFonts w:asciiTheme="majorHAnsi" w:hAnsiTheme="majorHAnsi" w:cstheme="majorHAnsi"/>
          <w:sz w:val="20"/>
          <w:szCs w:val="20"/>
        </w:rPr>
      </w:pPr>
      <w:r w:rsidRPr="00211D98">
        <w:rPr>
          <w:rFonts w:asciiTheme="majorHAnsi" w:hAnsiTheme="majorHAnsi" w:cstheme="majorHAnsi"/>
          <w:sz w:val="20"/>
          <w:szCs w:val="20"/>
        </w:rPr>
        <w:t>Ter voorkoming en beperking van ongezonde werkdruk zullen werkgever en werknemer hierover in gesprek gaan en daar waar nodig maatregelen treffen.</w:t>
      </w:r>
    </w:p>
    <w:p w14:paraId="4FCF1A92" w14:textId="77777777" w:rsidR="0044291A" w:rsidRPr="00211D98" w:rsidRDefault="0044291A" w:rsidP="0044291A">
      <w:pPr>
        <w:pStyle w:val="broodtekst"/>
        <w:spacing w:line="240" w:lineRule="auto"/>
        <w:rPr>
          <w:rFonts w:asciiTheme="majorHAnsi" w:hAnsiTheme="majorHAnsi" w:cstheme="majorHAnsi"/>
          <w:sz w:val="20"/>
          <w:szCs w:val="20"/>
        </w:rPr>
      </w:pPr>
    </w:p>
    <w:p w14:paraId="573B24A3" w14:textId="77777777" w:rsidR="0044291A" w:rsidRPr="00211D98" w:rsidRDefault="0044291A" w:rsidP="0044291A">
      <w:pPr>
        <w:pStyle w:val="broodtekst"/>
        <w:spacing w:line="240" w:lineRule="auto"/>
        <w:rPr>
          <w:rFonts w:asciiTheme="majorHAnsi" w:hAnsiTheme="majorHAnsi" w:cstheme="majorHAnsi"/>
          <w:sz w:val="20"/>
          <w:szCs w:val="20"/>
        </w:rPr>
      </w:pPr>
      <w:r w:rsidRPr="00211D98">
        <w:rPr>
          <w:rFonts w:asciiTheme="majorHAnsi" w:hAnsiTheme="majorHAnsi" w:cstheme="majorHAnsi"/>
          <w:sz w:val="20"/>
          <w:szCs w:val="20"/>
        </w:rPr>
        <w:t xml:space="preserve">Voor het beperken en voorkomen van stress door werkdruk en het borgen van duurzame inzetbaarheid van medewerkers gelden binnen </w:t>
      </w:r>
      <w:r w:rsidRPr="00211D98">
        <w:rPr>
          <w:rFonts w:asciiTheme="majorHAnsi" w:hAnsiTheme="majorHAnsi" w:cstheme="majorHAnsi"/>
          <w:sz w:val="20"/>
          <w:szCs w:val="20"/>
          <w:highlight w:val="yellow"/>
        </w:rPr>
        <w:t>&lt;&lt; naam werkgever &gt;&gt;</w:t>
      </w:r>
      <w:r w:rsidRPr="00211D98">
        <w:rPr>
          <w:rFonts w:asciiTheme="majorHAnsi" w:hAnsiTheme="majorHAnsi" w:cstheme="majorHAnsi"/>
          <w:sz w:val="20"/>
          <w:szCs w:val="20"/>
        </w:rPr>
        <w:t xml:space="preserve"> de volgende beleidsuitgangspunten:</w:t>
      </w:r>
    </w:p>
    <w:p w14:paraId="12F953A4" w14:textId="77777777" w:rsidR="0044291A" w:rsidRPr="00211D98" w:rsidRDefault="0044291A" w:rsidP="0044291A">
      <w:pPr>
        <w:pStyle w:val="broodtekst"/>
        <w:spacing w:line="240" w:lineRule="auto"/>
        <w:rPr>
          <w:rFonts w:asciiTheme="majorHAnsi" w:hAnsiTheme="majorHAnsi" w:cstheme="majorHAnsi"/>
          <w:sz w:val="20"/>
          <w:szCs w:val="20"/>
        </w:rPr>
      </w:pPr>
    </w:p>
    <w:p w14:paraId="020A6691" w14:textId="77777777" w:rsidR="0044291A" w:rsidRPr="00211D98" w:rsidRDefault="0044291A" w:rsidP="0044291A">
      <w:pPr>
        <w:pStyle w:val="broodtekst"/>
        <w:spacing w:line="240" w:lineRule="auto"/>
        <w:rPr>
          <w:rFonts w:asciiTheme="majorHAnsi" w:hAnsiTheme="majorHAnsi" w:cstheme="majorHAnsi"/>
          <w:sz w:val="20"/>
          <w:szCs w:val="20"/>
        </w:rPr>
      </w:pPr>
    </w:p>
    <w:p w14:paraId="640D6DB0" w14:textId="77777777" w:rsidR="0044291A" w:rsidRPr="00211D98" w:rsidRDefault="0044291A" w:rsidP="003A41A1">
      <w:pPr>
        <w:pStyle w:val="broodtekst"/>
        <w:numPr>
          <w:ilvl w:val="0"/>
          <w:numId w:val="21"/>
        </w:numPr>
        <w:spacing w:line="240" w:lineRule="auto"/>
        <w:rPr>
          <w:rFonts w:asciiTheme="majorHAnsi" w:hAnsiTheme="majorHAnsi" w:cstheme="majorHAnsi"/>
          <w:sz w:val="20"/>
          <w:szCs w:val="20"/>
        </w:rPr>
      </w:pPr>
      <w:r w:rsidRPr="00211D98">
        <w:rPr>
          <w:rFonts w:asciiTheme="majorHAnsi" w:hAnsiTheme="majorHAnsi" w:cstheme="majorHAnsi"/>
          <w:sz w:val="20"/>
          <w:szCs w:val="20"/>
        </w:rPr>
        <w:t>Het voeren van een beleid (binnen het algemene arbobeleid) dat gericht is op voorkoming, en indien dit niet mogelijk is: beperking van de psychosociale arbeidsbelasting (PSA) op het gebied van werkdruk.</w:t>
      </w:r>
    </w:p>
    <w:p w14:paraId="7235EECD" w14:textId="77777777" w:rsidR="0044291A" w:rsidRPr="00211D98" w:rsidRDefault="0044291A" w:rsidP="0044291A">
      <w:pPr>
        <w:pStyle w:val="broodtekst"/>
        <w:spacing w:line="240" w:lineRule="auto"/>
        <w:rPr>
          <w:rFonts w:asciiTheme="majorHAnsi" w:hAnsiTheme="majorHAnsi" w:cstheme="majorHAnsi"/>
          <w:sz w:val="20"/>
          <w:szCs w:val="20"/>
        </w:rPr>
      </w:pPr>
    </w:p>
    <w:p w14:paraId="1A17149A" w14:textId="77777777" w:rsidR="0044291A" w:rsidRPr="00211D98" w:rsidRDefault="0044291A" w:rsidP="003A41A1">
      <w:pPr>
        <w:pStyle w:val="broodtekst"/>
        <w:numPr>
          <w:ilvl w:val="0"/>
          <w:numId w:val="21"/>
        </w:numPr>
        <w:spacing w:line="240" w:lineRule="auto"/>
        <w:rPr>
          <w:rFonts w:asciiTheme="majorHAnsi" w:hAnsiTheme="majorHAnsi" w:cstheme="majorHAnsi"/>
          <w:sz w:val="20"/>
          <w:szCs w:val="20"/>
        </w:rPr>
      </w:pPr>
      <w:r w:rsidRPr="00211D98">
        <w:rPr>
          <w:rFonts w:asciiTheme="majorHAnsi" w:hAnsiTheme="majorHAnsi" w:cstheme="majorHAnsi"/>
          <w:sz w:val="20"/>
          <w:szCs w:val="20"/>
        </w:rPr>
        <w:t>Het beperken van monotone en tempo gebonden arbeid, zoveel als redelijkerwijs kan worden gevergd.</w:t>
      </w:r>
    </w:p>
    <w:p w14:paraId="027E219B" w14:textId="77777777" w:rsidR="0044291A" w:rsidRPr="00211D98" w:rsidRDefault="0044291A" w:rsidP="0044291A">
      <w:pPr>
        <w:pStyle w:val="broodtekst"/>
        <w:spacing w:line="240" w:lineRule="auto"/>
        <w:rPr>
          <w:rFonts w:asciiTheme="majorHAnsi" w:hAnsiTheme="majorHAnsi" w:cstheme="majorHAnsi"/>
          <w:sz w:val="20"/>
          <w:szCs w:val="20"/>
        </w:rPr>
      </w:pPr>
    </w:p>
    <w:p w14:paraId="3BDBD9A0" w14:textId="77777777" w:rsidR="0044291A" w:rsidRPr="00211D98" w:rsidRDefault="0044291A" w:rsidP="003A41A1">
      <w:pPr>
        <w:pStyle w:val="broodtekst"/>
        <w:numPr>
          <w:ilvl w:val="0"/>
          <w:numId w:val="21"/>
        </w:numPr>
        <w:spacing w:line="240" w:lineRule="auto"/>
        <w:rPr>
          <w:rFonts w:asciiTheme="majorHAnsi" w:hAnsiTheme="majorHAnsi" w:cstheme="majorHAnsi"/>
          <w:sz w:val="20"/>
          <w:szCs w:val="20"/>
        </w:rPr>
      </w:pPr>
      <w:r w:rsidRPr="00211D98">
        <w:rPr>
          <w:rFonts w:asciiTheme="majorHAnsi" w:hAnsiTheme="majorHAnsi" w:cstheme="majorHAnsi"/>
          <w:sz w:val="20"/>
          <w:szCs w:val="20"/>
        </w:rPr>
        <w:t>Zorg dragen voor een goede verdeling van verantwoordelijkheden en bevoegdheden, rekening houdend met de bekwaamheden van de functioneel verantwoordelijke werknemers.</w:t>
      </w:r>
    </w:p>
    <w:p w14:paraId="7C38B04E" w14:textId="77777777" w:rsidR="0044291A" w:rsidRPr="00211D98" w:rsidRDefault="0044291A" w:rsidP="0044291A">
      <w:pPr>
        <w:pStyle w:val="broodtekst"/>
        <w:spacing w:line="240" w:lineRule="auto"/>
        <w:rPr>
          <w:rFonts w:asciiTheme="majorHAnsi" w:hAnsiTheme="majorHAnsi" w:cstheme="majorHAnsi"/>
          <w:sz w:val="20"/>
          <w:szCs w:val="20"/>
        </w:rPr>
      </w:pPr>
    </w:p>
    <w:p w14:paraId="25D0A7BC" w14:textId="32973550" w:rsidR="0044291A" w:rsidRPr="00211D98" w:rsidRDefault="0044291A" w:rsidP="359455CF">
      <w:pPr>
        <w:pStyle w:val="broodtekst"/>
        <w:numPr>
          <w:ilvl w:val="0"/>
          <w:numId w:val="21"/>
        </w:numPr>
        <w:spacing w:line="240" w:lineRule="auto"/>
        <w:rPr>
          <w:rFonts w:asciiTheme="majorHAnsi" w:hAnsiTheme="majorHAnsi" w:cstheme="majorBidi"/>
          <w:sz w:val="20"/>
          <w:szCs w:val="20"/>
        </w:rPr>
      </w:pPr>
      <w:r w:rsidRPr="00211D98">
        <w:rPr>
          <w:rFonts w:asciiTheme="majorHAnsi" w:hAnsiTheme="majorHAnsi" w:cstheme="majorBidi"/>
          <w:sz w:val="20"/>
          <w:szCs w:val="20"/>
        </w:rPr>
        <w:t xml:space="preserve">Regelmatige toetsing van het werkdrukbeleid aan de ervaringen die </w:t>
      </w:r>
      <w:r w:rsidR="25B1AD2C" w:rsidRPr="00211D98">
        <w:rPr>
          <w:rFonts w:asciiTheme="majorHAnsi" w:hAnsiTheme="majorHAnsi" w:cstheme="majorBidi"/>
          <w:sz w:val="20"/>
          <w:szCs w:val="20"/>
        </w:rPr>
        <w:t>hier</w:t>
      </w:r>
      <w:r w:rsidRPr="00211D98">
        <w:rPr>
          <w:rFonts w:asciiTheme="majorHAnsi" w:hAnsiTheme="majorHAnsi" w:cstheme="majorBidi"/>
          <w:sz w:val="20"/>
          <w:szCs w:val="20"/>
        </w:rPr>
        <w:t>mee zijn opgedaan (bijvoorbeeld op basis van periodieke metingen), en streven naar duurzame inzetbaarheid (werknemers die zich continu verbeteren met de beste werknemers op de juiste plek).</w:t>
      </w:r>
    </w:p>
    <w:p w14:paraId="50BF9377" w14:textId="77777777" w:rsidR="0044291A" w:rsidRPr="00211D98" w:rsidRDefault="0044291A" w:rsidP="0044291A">
      <w:pPr>
        <w:pStyle w:val="broodtekst"/>
        <w:spacing w:line="240" w:lineRule="auto"/>
        <w:rPr>
          <w:rFonts w:asciiTheme="majorHAnsi" w:hAnsiTheme="majorHAnsi" w:cstheme="majorHAnsi"/>
          <w:sz w:val="20"/>
          <w:szCs w:val="20"/>
        </w:rPr>
      </w:pPr>
    </w:p>
    <w:p w14:paraId="60891099" w14:textId="77777777" w:rsidR="0044291A" w:rsidRPr="00211D98" w:rsidRDefault="0044291A" w:rsidP="003A41A1">
      <w:pPr>
        <w:pStyle w:val="broodtekst"/>
        <w:numPr>
          <w:ilvl w:val="0"/>
          <w:numId w:val="21"/>
        </w:numPr>
        <w:spacing w:line="240" w:lineRule="auto"/>
        <w:rPr>
          <w:rFonts w:asciiTheme="majorHAnsi" w:hAnsiTheme="majorHAnsi" w:cstheme="majorHAnsi"/>
          <w:sz w:val="20"/>
          <w:szCs w:val="20"/>
        </w:rPr>
      </w:pPr>
      <w:r w:rsidRPr="00211D98">
        <w:rPr>
          <w:rFonts w:asciiTheme="majorHAnsi" w:hAnsiTheme="majorHAnsi" w:cstheme="majorHAnsi"/>
          <w:sz w:val="20"/>
          <w:szCs w:val="20"/>
        </w:rPr>
        <w:t>Het voorlichten en onderrichten van werknemers die het gevaar lopen te worden blootgesteld aan werkdruk met nadelige gevolgen voor de gezondheid.</w:t>
      </w:r>
    </w:p>
    <w:p w14:paraId="054EABA8" w14:textId="77777777" w:rsidR="0044291A" w:rsidRPr="00211D98" w:rsidRDefault="0044291A" w:rsidP="0044291A">
      <w:pPr>
        <w:pStyle w:val="broodtekst"/>
        <w:spacing w:line="240" w:lineRule="auto"/>
        <w:rPr>
          <w:rFonts w:asciiTheme="majorHAnsi" w:hAnsiTheme="majorHAnsi" w:cstheme="majorHAnsi"/>
          <w:sz w:val="20"/>
          <w:szCs w:val="20"/>
        </w:rPr>
      </w:pPr>
    </w:p>
    <w:p w14:paraId="361BF8FD" w14:textId="0A2A919E" w:rsidR="0044291A" w:rsidRPr="00211D98" w:rsidRDefault="0044291A" w:rsidP="359455CF">
      <w:pPr>
        <w:pStyle w:val="broodtekst"/>
        <w:numPr>
          <w:ilvl w:val="0"/>
          <w:numId w:val="21"/>
        </w:numPr>
        <w:spacing w:line="240" w:lineRule="auto"/>
        <w:rPr>
          <w:rFonts w:asciiTheme="majorHAnsi" w:hAnsiTheme="majorHAnsi" w:cstheme="majorBidi"/>
          <w:sz w:val="20"/>
          <w:szCs w:val="20"/>
        </w:rPr>
      </w:pPr>
      <w:r w:rsidRPr="00211D98">
        <w:rPr>
          <w:rFonts w:asciiTheme="majorHAnsi" w:hAnsiTheme="majorHAnsi" w:cstheme="majorBidi"/>
          <w:sz w:val="20"/>
          <w:szCs w:val="20"/>
        </w:rPr>
        <w:t xml:space="preserve">Het voorlichten en informeren van </w:t>
      </w:r>
      <w:r w:rsidR="28B2444E" w:rsidRPr="00211D98">
        <w:rPr>
          <w:rFonts w:asciiTheme="majorHAnsi" w:hAnsiTheme="majorHAnsi" w:cstheme="majorBidi"/>
          <w:sz w:val="20"/>
          <w:szCs w:val="20"/>
        </w:rPr>
        <w:t>werknemers</w:t>
      </w:r>
      <w:r w:rsidRPr="00211D98">
        <w:rPr>
          <w:rFonts w:asciiTheme="majorHAnsi" w:hAnsiTheme="majorHAnsi" w:cstheme="majorBidi"/>
          <w:sz w:val="20"/>
          <w:szCs w:val="20"/>
        </w:rPr>
        <w:t xml:space="preserve"> over de maatregelen die de organisatie neemt om werkdruk te beperken of voorkomen.</w:t>
      </w:r>
    </w:p>
    <w:p w14:paraId="6A2BDB26" w14:textId="77777777" w:rsidR="0044291A" w:rsidRPr="00211D98" w:rsidRDefault="0044291A" w:rsidP="0044291A">
      <w:pPr>
        <w:pStyle w:val="broodtekst"/>
        <w:spacing w:line="240" w:lineRule="auto"/>
        <w:rPr>
          <w:rFonts w:asciiTheme="majorHAnsi" w:hAnsiTheme="majorHAnsi" w:cstheme="majorHAnsi"/>
          <w:sz w:val="20"/>
          <w:szCs w:val="20"/>
        </w:rPr>
      </w:pPr>
    </w:p>
    <w:p w14:paraId="2F832775" w14:textId="068ED40A" w:rsidR="0044291A" w:rsidRPr="00211D98" w:rsidRDefault="0044291A" w:rsidP="359455CF">
      <w:pPr>
        <w:pStyle w:val="broodtekst"/>
        <w:numPr>
          <w:ilvl w:val="0"/>
          <w:numId w:val="21"/>
        </w:numPr>
        <w:spacing w:line="240" w:lineRule="auto"/>
        <w:rPr>
          <w:rFonts w:asciiTheme="majorHAnsi" w:hAnsiTheme="majorHAnsi" w:cstheme="majorBidi"/>
          <w:sz w:val="20"/>
          <w:szCs w:val="20"/>
        </w:rPr>
      </w:pPr>
      <w:r w:rsidRPr="00211D98">
        <w:rPr>
          <w:rFonts w:asciiTheme="majorHAnsi" w:hAnsiTheme="majorHAnsi" w:cstheme="majorBidi"/>
          <w:sz w:val="20"/>
          <w:szCs w:val="20"/>
        </w:rPr>
        <w:t>Een duidelijke taken- en verantwoordelijkhedenverdeling voor degenen die betrokken zijn bij de arbozorg voor medewerkers (denk aan de directie, preventiemedewerker, bedrijfsarts, vertrouwenspersoon, leden van de klachtencommissie</w:t>
      </w:r>
      <w:r w:rsidR="34A2A455" w:rsidRPr="00211D98">
        <w:rPr>
          <w:rFonts w:asciiTheme="majorHAnsi" w:hAnsiTheme="majorHAnsi" w:cstheme="majorBidi"/>
          <w:sz w:val="20"/>
          <w:szCs w:val="20"/>
        </w:rPr>
        <w:t>)</w:t>
      </w:r>
      <w:r w:rsidRPr="00211D98">
        <w:rPr>
          <w:rFonts w:asciiTheme="majorHAnsi" w:hAnsiTheme="majorHAnsi" w:cstheme="majorBidi"/>
          <w:sz w:val="20"/>
          <w:szCs w:val="20"/>
        </w:rPr>
        <w:t>.</w:t>
      </w:r>
    </w:p>
    <w:p w14:paraId="558D877F" w14:textId="77777777" w:rsidR="0044291A" w:rsidRPr="00211D98" w:rsidRDefault="0044291A" w:rsidP="0044291A">
      <w:pPr>
        <w:pStyle w:val="broodtekst"/>
        <w:spacing w:line="240" w:lineRule="auto"/>
        <w:rPr>
          <w:rFonts w:asciiTheme="majorHAnsi" w:hAnsiTheme="majorHAnsi" w:cstheme="majorHAnsi"/>
          <w:sz w:val="20"/>
          <w:szCs w:val="20"/>
        </w:rPr>
      </w:pPr>
    </w:p>
    <w:p w14:paraId="319404BB" w14:textId="1FD8E1DE" w:rsidR="0044291A" w:rsidRPr="00211D98" w:rsidRDefault="0044291A" w:rsidP="359455CF">
      <w:pPr>
        <w:pStyle w:val="broodtekst"/>
        <w:numPr>
          <w:ilvl w:val="0"/>
          <w:numId w:val="21"/>
        </w:numPr>
        <w:spacing w:line="240" w:lineRule="auto"/>
        <w:rPr>
          <w:rFonts w:asciiTheme="majorHAnsi" w:hAnsiTheme="majorHAnsi" w:cstheme="majorBidi"/>
          <w:sz w:val="20"/>
          <w:szCs w:val="20"/>
        </w:rPr>
      </w:pPr>
      <w:r w:rsidRPr="00211D98">
        <w:rPr>
          <w:rFonts w:asciiTheme="majorHAnsi" w:hAnsiTheme="majorHAnsi" w:cstheme="majorBidi"/>
          <w:sz w:val="20"/>
          <w:szCs w:val="20"/>
        </w:rPr>
        <w:t xml:space="preserve">Borgen van kennis en ervaring rondom PSA binnen de organisatie. Waar voldoende deskundigheid ontbreekt verplicht </w:t>
      </w:r>
      <w:r w:rsidRPr="00211D98">
        <w:rPr>
          <w:rFonts w:asciiTheme="majorHAnsi" w:hAnsiTheme="majorHAnsi" w:cstheme="majorBidi"/>
          <w:sz w:val="20"/>
          <w:szCs w:val="20"/>
          <w:highlight w:val="yellow"/>
        </w:rPr>
        <w:t>&lt;&lt; naam werkgever &gt;&gt;</w:t>
      </w:r>
      <w:r w:rsidRPr="00211D98">
        <w:rPr>
          <w:rFonts w:asciiTheme="majorHAnsi" w:hAnsiTheme="majorHAnsi" w:cstheme="majorBidi"/>
          <w:sz w:val="20"/>
          <w:szCs w:val="20"/>
        </w:rPr>
        <w:t xml:space="preserve"> zich tot het inschakelen van gecertificeerde Arbo deskundigen (zoals de</w:t>
      </w:r>
      <w:r w:rsidR="328AF85B" w:rsidRPr="00211D98">
        <w:rPr>
          <w:rFonts w:asciiTheme="majorHAnsi" w:hAnsiTheme="majorHAnsi" w:cstheme="majorBidi"/>
          <w:sz w:val="20"/>
          <w:szCs w:val="20"/>
        </w:rPr>
        <w:t xml:space="preserve"> </w:t>
      </w:r>
      <w:r w:rsidRPr="00211D98">
        <w:rPr>
          <w:rFonts w:asciiTheme="majorHAnsi" w:hAnsiTheme="majorHAnsi" w:cstheme="majorBidi"/>
          <w:sz w:val="20"/>
          <w:szCs w:val="20"/>
        </w:rPr>
        <w:t>bedrijfsarts, veiligheidskundige of arbeid &amp; organisatiedeskundige) voor een adequate inventarisatie van de risico’s en advies over doeltreffende maatregelen ter beperking en voorkomen van PSA.</w:t>
      </w:r>
    </w:p>
    <w:p w14:paraId="16863B80" w14:textId="77777777" w:rsidR="0044291A" w:rsidRPr="0000080F" w:rsidRDefault="0044291A" w:rsidP="0044291A">
      <w:pPr>
        <w:pStyle w:val="broodtekst"/>
        <w:spacing w:line="240" w:lineRule="auto"/>
        <w:rPr>
          <w:rFonts w:asciiTheme="majorHAnsi" w:hAnsiTheme="majorHAnsi" w:cstheme="majorHAnsi"/>
        </w:rPr>
      </w:pPr>
    </w:p>
    <w:p w14:paraId="1FDF4A9A" w14:textId="77777777" w:rsidR="001B3836" w:rsidRDefault="001B3836">
      <w:pPr>
        <w:rPr>
          <w:sz w:val="40"/>
        </w:rPr>
      </w:pPr>
      <w:r>
        <w:br w:type="page"/>
      </w:r>
    </w:p>
    <w:p w14:paraId="36A54E81" w14:textId="03D1BA28" w:rsidR="0044291A" w:rsidRPr="0000080F" w:rsidRDefault="001B3836" w:rsidP="001B3836">
      <w:pPr>
        <w:pStyle w:val="Heading"/>
      </w:pPr>
      <w:bookmarkStart w:id="88" w:name="_Toc83305735"/>
      <w:r>
        <w:lastRenderedPageBreak/>
        <w:t xml:space="preserve">Bijlage </w:t>
      </w:r>
      <w:r w:rsidR="0044291A" w:rsidRPr="0000080F">
        <w:t>Handreiking Klokkenluidersregeling</w:t>
      </w:r>
      <w:bookmarkEnd w:id="88"/>
      <w:r w:rsidR="0044291A" w:rsidRPr="0000080F">
        <w:t xml:space="preserve"> </w:t>
      </w:r>
    </w:p>
    <w:p w14:paraId="7EC17CC2" w14:textId="77777777" w:rsidR="0044291A" w:rsidRPr="0000080F" w:rsidRDefault="0044291A" w:rsidP="0044291A">
      <w:pPr>
        <w:pStyle w:val="broodtekst"/>
        <w:spacing w:line="240" w:lineRule="auto"/>
        <w:rPr>
          <w:rFonts w:asciiTheme="majorHAnsi" w:hAnsiTheme="majorHAnsi" w:cstheme="majorHAnsi"/>
        </w:rPr>
      </w:pPr>
    </w:p>
    <w:p w14:paraId="5FDC0CC5" w14:textId="77777777" w:rsidR="0044291A" w:rsidRPr="001B3836" w:rsidRDefault="0044291A" w:rsidP="001B3836">
      <w:pPr>
        <w:pStyle w:val="Body"/>
        <w:rPr>
          <w:sz w:val="20"/>
          <w:szCs w:val="20"/>
          <w:lang w:eastAsia="nl-NL"/>
        </w:rPr>
      </w:pPr>
      <w:r w:rsidRPr="001B3836">
        <w:rPr>
          <w:sz w:val="20"/>
          <w:szCs w:val="20"/>
          <w:lang w:eastAsia="nl-NL"/>
        </w:rPr>
        <w:t>De meldregeling</w:t>
      </w:r>
    </w:p>
    <w:p w14:paraId="17E2C9CB" w14:textId="453FD020" w:rsidR="0044291A" w:rsidRPr="001B3836" w:rsidRDefault="0044291A" w:rsidP="001B3836">
      <w:pPr>
        <w:pStyle w:val="Body"/>
        <w:rPr>
          <w:rFonts w:asciiTheme="majorHAnsi" w:hAnsiTheme="majorHAnsi" w:cstheme="majorBidi"/>
          <w:sz w:val="20"/>
          <w:szCs w:val="20"/>
          <w:lang w:eastAsia="nl-NL"/>
        </w:rPr>
      </w:pPr>
      <w:r w:rsidRPr="001B3836">
        <w:rPr>
          <w:rFonts w:asciiTheme="majorHAnsi" w:hAnsiTheme="majorHAnsi" w:cstheme="majorBidi"/>
          <w:sz w:val="20"/>
          <w:szCs w:val="20"/>
          <w:lang w:eastAsia="nl-NL"/>
        </w:rPr>
        <w:t xml:space="preserve">Alle </w:t>
      </w:r>
      <w:r w:rsidR="3D426E92" w:rsidRPr="001B3836">
        <w:rPr>
          <w:rFonts w:asciiTheme="majorHAnsi" w:hAnsiTheme="majorHAnsi" w:cstheme="majorBidi"/>
          <w:sz w:val="20"/>
          <w:szCs w:val="20"/>
          <w:lang w:eastAsia="nl-NL"/>
        </w:rPr>
        <w:t>bedrijven</w:t>
      </w:r>
      <w:r w:rsidRPr="001B3836">
        <w:rPr>
          <w:rFonts w:asciiTheme="majorHAnsi" w:hAnsiTheme="majorHAnsi" w:cstheme="majorBidi"/>
          <w:sz w:val="20"/>
          <w:szCs w:val="20"/>
          <w:lang w:eastAsia="nl-NL"/>
        </w:rPr>
        <w:t xml:space="preserve"> waar tenminste 50 mensen werken moeten een regeling hebben voor het melden van vermoedens van misstanden: de meldregeling.</w:t>
      </w:r>
    </w:p>
    <w:p w14:paraId="3C202FB2" w14:textId="77777777" w:rsidR="00211D98" w:rsidRPr="0000080F" w:rsidRDefault="00211D98" w:rsidP="359455CF">
      <w:pPr>
        <w:spacing w:after="0" w:line="240" w:lineRule="auto"/>
        <w:rPr>
          <w:rFonts w:asciiTheme="majorHAnsi" w:hAnsiTheme="majorHAnsi" w:cstheme="majorBidi"/>
          <w:lang w:eastAsia="nl-NL"/>
        </w:rPr>
      </w:pPr>
    </w:p>
    <w:p w14:paraId="72643D9F" w14:textId="77777777" w:rsidR="0044291A" w:rsidRPr="0000080F" w:rsidRDefault="0044291A" w:rsidP="0044291A">
      <w:pPr>
        <w:spacing w:after="0" w:line="240" w:lineRule="auto"/>
        <w:rPr>
          <w:rFonts w:asciiTheme="majorHAnsi" w:hAnsiTheme="majorHAnsi" w:cstheme="majorHAnsi"/>
        </w:rPr>
      </w:pPr>
      <w:r w:rsidRPr="0000080F">
        <w:rPr>
          <w:rFonts w:asciiTheme="majorHAnsi" w:hAnsiTheme="majorHAnsi" w:cstheme="majorHAnsi"/>
        </w:rPr>
        <w:t>U kunt veel voordeel halen uit een meldregeling. Zeker als u die goed inpast in een bredere aanpak waarin u integriteit binnen uw organisatie bevordert. Zo bouwt u aan een organisatie waarin werknemers hun zorgen veilig kunnen melden en goed werk kunnen leveren.</w:t>
      </w:r>
    </w:p>
    <w:p w14:paraId="3FF84BA3" w14:textId="39D291DC" w:rsidR="0044291A" w:rsidRDefault="0044291A" w:rsidP="359455CF">
      <w:pPr>
        <w:spacing w:after="0" w:line="240" w:lineRule="auto"/>
        <w:rPr>
          <w:rFonts w:asciiTheme="majorHAnsi" w:hAnsiTheme="majorHAnsi" w:cstheme="majorBidi"/>
        </w:rPr>
      </w:pPr>
      <w:r w:rsidRPr="359455CF">
        <w:rPr>
          <w:rFonts w:asciiTheme="majorHAnsi" w:hAnsiTheme="majorHAnsi" w:cstheme="majorBidi"/>
        </w:rPr>
        <w:t>Het is belangrijk te weten dat de vertrouwenspersoon de medewerker begeleidt</w:t>
      </w:r>
      <w:r w:rsidR="587C6061" w:rsidRPr="359455CF">
        <w:rPr>
          <w:rFonts w:asciiTheme="majorHAnsi" w:hAnsiTheme="majorHAnsi" w:cstheme="majorBidi"/>
        </w:rPr>
        <w:t xml:space="preserve">, </w:t>
      </w:r>
      <w:r w:rsidRPr="359455CF">
        <w:rPr>
          <w:rFonts w:asciiTheme="majorHAnsi" w:hAnsiTheme="majorHAnsi" w:cstheme="majorBidi"/>
        </w:rPr>
        <w:t xml:space="preserve">maar geen meldpunt integriteit/klokkenluiders is. De vertrouwenspersoon zal uitsluitend intern melden </w:t>
      </w:r>
      <w:r w:rsidR="24AD55FC" w:rsidRPr="359455CF">
        <w:rPr>
          <w:rFonts w:asciiTheme="majorHAnsi" w:hAnsiTheme="majorHAnsi" w:cstheme="majorBidi"/>
        </w:rPr>
        <w:t>met</w:t>
      </w:r>
      <w:r w:rsidRPr="359455CF">
        <w:rPr>
          <w:rFonts w:asciiTheme="majorHAnsi" w:hAnsiTheme="majorHAnsi" w:cstheme="majorBidi"/>
        </w:rPr>
        <w:t xml:space="preserve"> toestemming van de</w:t>
      </w:r>
      <w:r w:rsidR="40896E4A" w:rsidRPr="359455CF">
        <w:rPr>
          <w:rFonts w:asciiTheme="majorHAnsi" w:hAnsiTheme="majorHAnsi" w:cstheme="majorBidi"/>
        </w:rPr>
        <w:t xml:space="preserve"> werknemer.</w:t>
      </w:r>
      <w:r w:rsidRPr="359455CF">
        <w:rPr>
          <w:rFonts w:asciiTheme="majorHAnsi" w:hAnsiTheme="majorHAnsi" w:cstheme="majorBidi"/>
        </w:rPr>
        <w:t xml:space="preserve"> Een meldpunt moet in de organisatie ingericht worden. Via onderstaande link komt u op een voorbeeld meldregeling. </w:t>
      </w:r>
    </w:p>
    <w:p w14:paraId="5E3288BA" w14:textId="77777777" w:rsidR="00211D98" w:rsidRPr="0000080F" w:rsidRDefault="00211D98" w:rsidP="359455CF">
      <w:pPr>
        <w:spacing w:after="0" w:line="240" w:lineRule="auto"/>
        <w:rPr>
          <w:rFonts w:asciiTheme="majorHAnsi" w:hAnsiTheme="majorHAnsi" w:cstheme="majorBidi"/>
        </w:rPr>
      </w:pPr>
    </w:p>
    <w:p w14:paraId="337A8D53" w14:textId="77777777" w:rsidR="0044291A" w:rsidRPr="0000080F" w:rsidRDefault="0044291A" w:rsidP="0044291A">
      <w:pPr>
        <w:spacing w:after="0" w:line="240" w:lineRule="auto"/>
        <w:rPr>
          <w:rFonts w:asciiTheme="majorHAnsi" w:hAnsiTheme="majorHAnsi" w:cstheme="majorHAnsi"/>
          <w:szCs w:val="18"/>
          <w:lang w:eastAsia="nl-NL"/>
        </w:rPr>
      </w:pPr>
      <w:r w:rsidRPr="0000080F">
        <w:rPr>
          <w:rFonts w:asciiTheme="majorHAnsi" w:hAnsiTheme="majorHAnsi" w:cstheme="majorHAnsi"/>
          <w:szCs w:val="18"/>
          <w:lang w:eastAsia="nl-NL"/>
        </w:rPr>
        <w:t>https://www.huisvoorklokkenluiders.nl/</w:t>
      </w:r>
    </w:p>
    <w:p w14:paraId="7F8C6C36" w14:textId="77777777" w:rsidR="0044291A" w:rsidRPr="0000080F" w:rsidRDefault="00000000" w:rsidP="0044291A">
      <w:pPr>
        <w:pStyle w:val="broodtekst"/>
        <w:spacing w:line="240" w:lineRule="auto"/>
        <w:rPr>
          <w:rFonts w:asciiTheme="majorHAnsi" w:hAnsiTheme="majorHAnsi" w:cstheme="majorHAnsi"/>
        </w:rPr>
      </w:pPr>
      <w:hyperlink r:id="rId18" w:history="1">
        <w:r w:rsidR="0044291A" w:rsidRPr="0000080F">
          <w:rPr>
            <w:rStyle w:val="Hyperlink"/>
            <w:rFonts w:asciiTheme="majorHAnsi" w:hAnsiTheme="majorHAnsi" w:cstheme="majorHAnsi"/>
          </w:rPr>
          <w:t>https://www.huisvoorklokkenluiders.nl/integriteit-bevorderen/documenten/publicaties/2016/12/01/integriteit-in-de-praktijk---de-meldregeling</w:t>
        </w:r>
      </w:hyperlink>
    </w:p>
    <w:p w14:paraId="49204343" w14:textId="77777777" w:rsidR="0044291A" w:rsidRPr="0000080F" w:rsidRDefault="0044291A" w:rsidP="0044291A">
      <w:pPr>
        <w:pStyle w:val="broodtekst"/>
        <w:spacing w:line="240" w:lineRule="auto"/>
        <w:rPr>
          <w:rFonts w:asciiTheme="majorHAnsi" w:hAnsiTheme="majorHAnsi" w:cstheme="majorHAnsi"/>
        </w:rPr>
      </w:pPr>
    </w:p>
    <w:p w14:paraId="42593121" w14:textId="159F22AA" w:rsidR="0044291A" w:rsidRPr="0000080F" w:rsidRDefault="0044291A" w:rsidP="359455CF">
      <w:pPr>
        <w:pStyle w:val="Body"/>
        <w:spacing w:line="240" w:lineRule="auto"/>
        <w:rPr>
          <w:rFonts w:asciiTheme="majorHAnsi" w:hAnsiTheme="majorHAnsi" w:cstheme="majorBidi"/>
        </w:rPr>
      </w:pPr>
    </w:p>
    <w:sectPr w:rsidR="0044291A" w:rsidRPr="0000080F" w:rsidSect="007F0A1C">
      <w:headerReference w:type="default" r:id="rId19"/>
      <w:footerReference w:type="default" r:id="rId20"/>
      <w:headerReference w:type="first" r:id="rId21"/>
      <w:pgSz w:w="11906" w:h="16838" w:code="9"/>
      <w:pgMar w:top="1191" w:right="1191" w:bottom="2381" w:left="119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DF45" w14:textId="77777777" w:rsidR="00BA0C52" w:rsidRDefault="00BA0C52" w:rsidP="00C877ED">
      <w:pPr>
        <w:spacing w:after="0" w:line="240" w:lineRule="auto"/>
      </w:pPr>
      <w:r>
        <w:separator/>
      </w:r>
    </w:p>
  </w:endnote>
  <w:endnote w:type="continuationSeparator" w:id="0">
    <w:p w14:paraId="0F355E31" w14:textId="77777777" w:rsidR="00BA0C52" w:rsidRDefault="00BA0C52" w:rsidP="00C877ED">
      <w:pPr>
        <w:spacing w:after="0" w:line="240" w:lineRule="auto"/>
      </w:pPr>
      <w:r>
        <w:continuationSeparator/>
      </w:r>
    </w:p>
  </w:endnote>
  <w:endnote w:type="continuationNotice" w:id="1">
    <w:p w14:paraId="67BAFB05" w14:textId="77777777" w:rsidR="00BA0C52" w:rsidRDefault="00BA0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LT Std 35 Thin">
    <w:altName w:val="Malgun Gothic"/>
    <w:charset w:val="00"/>
    <w:family w:val="auto"/>
    <w:pitch w:val="variable"/>
    <w:sig w:usb0="00000003" w:usb1="4000204A" w:usb2="00000000" w:usb3="00000000" w:csb0="00000001" w:csb1="00000000"/>
  </w:font>
  <w:font w:name="ARS Maquette Pro">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D755" w14:textId="77777777" w:rsidR="00706F9B" w:rsidRDefault="00706F9B" w:rsidP="007F0A1C">
    <w:pPr>
      <w:spacing w:after="240" w:line="170" w:lineRule="exact"/>
    </w:pPr>
    <w:r w:rsidRPr="007F0A1C">
      <w:rPr>
        <w:rStyle w:val="KleinkopjeChar"/>
      </w:rPr>
      <w:t>pagina</w:t>
    </w:r>
    <w:r w:rsidRPr="007F0A1C">
      <w:rPr>
        <w:smallCaps/>
        <w:sz w:val="14"/>
      </w:rPr>
      <w:br/>
    </w:r>
    <w:r w:rsidRPr="007F0A1C">
      <w:rPr>
        <w:smallCaps/>
        <w:sz w:val="14"/>
      </w:rPr>
      <w:fldChar w:fldCharType="begin"/>
    </w:r>
    <w:r w:rsidRPr="007F0A1C">
      <w:rPr>
        <w:smallCaps/>
        <w:sz w:val="14"/>
      </w:rPr>
      <w:instrText xml:space="preserve"> PAGE   \* MERGEFORMAT </w:instrText>
    </w:r>
    <w:r w:rsidRPr="007F0A1C">
      <w:rPr>
        <w:smallCaps/>
        <w:sz w:val="14"/>
      </w:rPr>
      <w:fldChar w:fldCharType="separate"/>
    </w:r>
    <w:r w:rsidRPr="007F0A1C">
      <w:rPr>
        <w:smallCaps/>
        <w:sz w:val="14"/>
      </w:rPr>
      <w:t>2</w:t>
    </w:r>
    <w:r w:rsidRPr="007F0A1C">
      <w:rPr>
        <w:smallCaps/>
        <w:sz w:val="14"/>
      </w:rPr>
      <w:fldChar w:fldCharType="end"/>
    </w:r>
    <w:r w:rsidRPr="007F0A1C">
      <w:rPr>
        <w:smallCaps/>
        <w:sz w:val="14"/>
      </w:rPr>
      <w:t xml:space="preserve"> van </w:t>
    </w:r>
    <w:r w:rsidRPr="007F0A1C">
      <w:rPr>
        <w:smallCaps/>
        <w:sz w:val="14"/>
      </w:rPr>
      <w:fldChar w:fldCharType="begin"/>
    </w:r>
    <w:r w:rsidRPr="007F0A1C">
      <w:rPr>
        <w:smallCaps/>
        <w:sz w:val="14"/>
      </w:rPr>
      <w:instrText xml:space="preserve"> NUMPAGES   \* MERGEFORMAT </w:instrText>
    </w:r>
    <w:r w:rsidRPr="007F0A1C">
      <w:rPr>
        <w:smallCaps/>
        <w:sz w:val="14"/>
      </w:rPr>
      <w:fldChar w:fldCharType="separate"/>
    </w:r>
    <w:r w:rsidRPr="007F0A1C">
      <w:rPr>
        <w:smallCaps/>
        <w:sz w:val="14"/>
      </w:rPr>
      <w:t>2</w:t>
    </w:r>
    <w:r w:rsidRPr="007F0A1C">
      <w:rPr>
        <w:smallCaps/>
        <w:sz w:val="14"/>
      </w:rPr>
      <w:fldChar w:fldCharType="end"/>
    </w:r>
  </w:p>
  <w:p w14:paraId="22BBD6D2" w14:textId="77777777" w:rsidR="00BF128B" w:rsidRDefault="00BF12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873E" w14:textId="77777777" w:rsidR="00BA0C52" w:rsidRDefault="00BA0C52" w:rsidP="00C877ED">
      <w:pPr>
        <w:spacing w:after="0" w:line="240" w:lineRule="auto"/>
      </w:pPr>
      <w:r>
        <w:separator/>
      </w:r>
    </w:p>
  </w:footnote>
  <w:footnote w:type="continuationSeparator" w:id="0">
    <w:p w14:paraId="2B7CB34B" w14:textId="77777777" w:rsidR="00BA0C52" w:rsidRDefault="00BA0C52" w:rsidP="00C877ED">
      <w:pPr>
        <w:spacing w:after="0" w:line="240" w:lineRule="auto"/>
      </w:pPr>
      <w:r>
        <w:continuationSeparator/>
      </w:r>
    </w:p>
  </w:footnote>
  <w:footnote w:type="continuationNotice" w:id="1">
    <w:p w14:paraId="4869B0A1" w14:textId="77777777" w:rsidR="00BA0C52" w:rsidRDefault="00BA0C52">
      <w:pPr>
        <w:spacing w:after="0" w:line="240" w:lineRule="auto"/>
      </w:pPr>
    </w:p>
  </w:footnote>
  <w:footnote w:id="2">
    <w:p w14:paraId="0F02BCAA" w14:textId="77777777" w:rsidR="0044291A" w:rsidRPr="00116FDC" w:rsidRDefault="0044291A" w:rsidP="0044291A">
      <w:pPr>
        <w:pStyle w:val="Voetnoottekst"/>
        <w:rPr>
          <w:sz w:val="16"/>
          <w:szCs w:val="16"/>
        </w:rPr>
      </w:pPr>
      <w:r w:rsidRPr="00116FDC">
        <w:rPr>
          <w:rStyle w:val="Voetnootmarkering"/>
          <w:sz w:val="16"/>
          <w:szCs w:val="16"/>
        </w:rPr>
        <w:footnoteRef/>
      </w:r>
      <w:r w:rsidRPr="00116FDC">
        <w:rPr>
          <w:sz w:val="16"/>
          <w:szCs w:val="16"/>
        </w:rPr>
        <w:t xml:space="preserve"> Voor de definities verwijzen we u naar </w:t>
      </w:r>
      <w:r>
        <w:rPr>
          <w:sz w:val="16"/>
          <w:szCs w:val="16"/>
        </w:rPr>
        <w:t>de bijlage</w:t>
      </w:r>
      <w:r w:rsidRPr="00116FDC">
        <w:rPr>
          <w:sz w:val="16"/>
          <w:szCs w:val="16"/>
        </w:rPr>
        <w:t>.</w:t>
      </w:r>
    </w:p>
  </w:footnote>
  <w:footnote w:id="3">
    <w:p w14:paraId="770C85D2" w14:textId="77777777" w:rsidR="0044291A" w:rsidRPr="00213323" w:rsidRDefault="0044291A" w:rsidP="0044291A">
      <w:pPr>
        <w:pStyle w:val="Voetnoottekst"/>
        <w:rPr>
          <w:sz w:val="16"/>
          <w:szCs w:val="16"/>
        </w:rPr>
      </w:pPr>
      <w:r>
        <w:rPr>
          <w:rStyle w:val="Voetnootmarkering"/>
        </w:rPr>
        <w:footnoteRef/>
      </w:r>
      <w:r>
        <w:t xml:space="preserve"> </w:t>
      </w:r>
      <w:r w:rsidRPr="00213323">
        <w:rPr>
          <w:sz w:val="16"/>
          <w:szCs w:val="16"/>
        </w:rPr>
        <w:t xml:space="preserve">Naast ongewenst gedrag hoort werkdruk ook onder de noemer van PSA. </w:t>
      </w:r>
      <w:r>
        <w:rPr>
          <w:sz w:val="16"/>
          <w:szCs w:val="16"/>
        </w:rPr>
        <w:t>In deze module wordt alleen aandacht besteed aan het ongewenst gedrag en de vertrouwenspersoon. Om compleet te zijn als werkgever maar ook voor de Arbowet dient ook een beleid op werkdruk aanwezig te zijn. Op pagina 19 wordt een handreiking gegeven over het beleidsmatig implementeren van werkdruk beleid. Dit moet verder op maat gemaakt worden.</w:t>
      </w:r>
    </w:p>
  </w:footnote>
  <w:footnote w:id="4">
    <w:p w14:paraId="3676AEBE" w14:textId="77777777" w:rsidR="0044291A" w:rsidRPr="002C12F8" w:rsidRDefault="0044291A" w:rsidP="0044291A">
      <w:pPr>
        <w:pStyle w:val="Voetnoottekst"/>
        <w:spacing w:after="240"/>
        <w:rPr>
          <w:sz w:val="14"/>
          <w:szCs w:val="14"/>
        </w:rPr>
      </w:pPr>
      <w:r>
        <w:rPr>
          <w:rStyle w:val="Voetnootmarkering"/>
        </w:rPr>
        <w:footnoteRef/>
      </w:r>
      <w:r>
        <w:t xml:space="preserve"> </w:t>
      </w:r>
      <w:r w:rsidRPr="002C12F8">
        <w:rPr>
          <w:sz w:val="14"/>
          <w:szCs w:val="14"/>
        </w:rPr>
        <w:t>Indien er geen personeelsfunctionaris aanwezig is dan dient diegene op de hoogte gesteld worden die personeelszaken in de functie als ene taak heeft en/of de directie wordt op de hoogte gesteld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335A" w14:textId="77777777" w:rsidR="0002646C" w:rsidRDefault="0002646C" w:rsidP="00EB6DE5">
    <w:pPr>
      <w:pStyle w:val="Body"/>
    </w:pPr>
    <w:r>
      <w:rPr>
        <w:noProof/>
        <w:lang w:eastAsia="nl-NL"/>
      </w:rPr>
      <w:drawing>
        <wp:anchor distT="0" distB="0" distL="114300" distR="114300" simplePos="0" relativeHeight="251658250" behindDoc="1" locked="1" layoutInCell="1" allowOverlap="1" wp14:anchorId="31E23199" wp14:editId="4D957673">
          <wp:simplePos x="0" y="0"/>
          <wp:positionH relativeFrom="page">
            <wp:posOffset>6156960</wp:posOffset>
          </wp:positionH>
          <wp:positionV relativeFrom="page">
            <wp:posOffset>10225405</wp:posOffset>
          </wp:positionV>
          <wp:extent cx="1080000" cy="208800"/>
          <wp:effectExtent l="0" t="0" r="6350" b="1270"/>
          <wp:wrapNone/>
          <wp:docPr id="10" name="url volandis.nl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p w14:paraId="16F27FEF" w14:textId="77777777" w:rsidR="00BF128B" w:rsidRDefault="00BF12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D49B" w14:textId="75FB6125" w:rsidR="0002646C" w:rsidRDefault="0002369F" w:rsidP="0016550B">
    <w:pPr>
      <w:pStyle w:val="Koptekst"/>
      <w:jc w:val="right"/>
    </w:pPr>
    <w:r w:rsidRPr="0002369F">
      <w:rPr>
        <w:noProof/>
      </w:rPr>
      <mc:AlternateContent>
        <mc:Choice Requires="wps">
          <w:drawing>
            <wp:anchor distT="45720" distB="45720" distL="114300" distR="114300" simplePos="0" relativeHeight="251657728" behindDoc="1" locked="1" layoutInCell="1" allowOverlap="1" wp14:anchorId="79EDF8A2" wp14:editId="39685D68">
              <wp:simplePos x="0" y="0"/>
              <wp:positionH relativeFrom="page">
                <wp:posOffset>756285</wp:posOffset>
              </wp:positionH>
              <wp:positionV relativeFrom="page">
                <wp:posOffset>1602105</wp:posOffset>
              </wp:positionV>
              <wp:extent cx="1861200" cy="162000"/>
              <wp:effectExtent l="0" t="0" r="5715" b="9525"/>
              <wp:wrapNone/>
              <wp:docPr id="12" name="bedrijfsvertrouwelijk tussenbla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162000"/>
                      </a:xfrm>
                      <a:prstGeom prst="rect">
                        <a:avLst/>
                      </a:prstGeom>
                      <a:solidFill>
                        <a:srgbClr val="EE9B33"/>
                      </a:solidFill>
                      <a:ln w="9525">
                        <a:noFill/>
                        <a:miter lim="800000"/>
                        <a:headEnd/>
                        <a:tailEnd/>
                      </a:ln>
                    </wps:spPr>
                    <wps:txbx>
                      <w:txbxContent>
                        <w:p w14:paraId="78F8E778" w14:textId="77777777" w:rsidR="0002369F" w:rsidRPr="00785FB1" w:rsidRDefault="0002369F" w:rsidP="0002369F">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EDF8A2" id="_x0000_t202" coordsize="21600,21600" o:spt="202" path="m,l,21600r21600,l21600,xe">
              <v:stroke joinstyle="miter"/>
              <v:path gradientshapeok="t" o:connecttype="rect"/>
            </v:shapetype>
            <v:shape id="bedrijfsvertrouwelijk tussenblad" o:spid="_x0000_s1032" type="#_x0000_t202" style="position:absolute;left:0;text-align:left;margin-left:59.55pt;margin-top:126.15pt;width:146.55pt;height:12.75pt;z-index:-251658752;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" fillcolor="#ee9b33" stroked="f">
              <v:textbox inset="1mm,0,1mm,0">
                <w:txbxContent>
                  <w:p w14:paraId="78F8E778" w14:textId="77777777" w:rsidR="0002369F" w:rsidRPr="00785FB1" w:rsidRDefault="0002369F" w:rsidP="0002369F">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v:textbox>
              <w10:wrap anchorx="page" anchory="page"/>
              <w10:anchorlock/>
            </v:shape>
          </w:pict>
        </mc:Fallback>
      </mc:AlternateContent>
    </w:r>
    <w:r w:rsidRPr="0002369F">
      <w:rPr>
        <w:noProof/>
      </w:rPr>
      <mc:AlternateContent>
        <mc:Choice Requires="wps">
          <w:drawing>
            <wp:anchor distT="45720" distB="45720" distL="114300" distR="114300" simplePos="0" relativeHeight="251658752" behindDoc="1" locked="1" layoutInCell="1" allowOverlap="1" wp14:anchorId="73D430AD" wp14:editId="2E5C4B25">
              <wp:simplePos x="0" y="0"/>
              <wp:positionH relativeFrom="page">
                <wp:posOffset>756285</wp:posOffset>
              </wp:positionH>
              <wp:positionV relativeFrom="page">
                <wp:posOffset>1782445</wp:posOffset>
              </wp:positionV>
              <wp:extent cx="1116000" cy="162000"/>
              <wp:effectExtent l="0" t="0" r="8255" b="9525"/>
              <wp:wrapNone/>
              <wp:docPr id="15" name="aangetekend tussenbla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62000"/>
                      </a:xfrm>
                      <a:prstGeom prst="rect">
                        <a:avLst/>
                      </a:prstGeom>
                      <a:solidFill>
                        <a:srgbClr val="EE9B33"/>
                      </a:solidFill>
                      <a:ln w="9525">
                        <a:noFill/>
                        <a:miter lim="800000"/>
                        <a:headEnd/>
                        <a:tailEnd/>
                      </a:ln>
                    </wps:spPr>
                    <wps:txbx>
                      <w:txbxContent>
                        <w:p w14:paraId="2262776B" w14:textId="77777777" w:rsidR="0002369F" w:rsidRPr="00785FB1" w:rsidRDefault="0002369F" w:rsidP="0002369F">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D430AD" id="aangetekend tussenblad" o:spid="_x0000_s1033" type="#_x0000_t202" style="position:absolute;left:0;text-align:left;margin-left:59.55pt;margin-top:140.35pt;width:87.85pt;height:12.75pt;z-index:-251657728;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" fillcolor="#ee9b33" stroked="f">
              <v:textbox inset="1mm,0,1mm,0">
                <w:txbxContent>
                  <w:p w14:paraId="2262776B" w14:textId="77777777" w:rsidR="0002369F" w:rsidRPr="00785FB1" w:rsidRDefault="0002369F" w:rsidP="0002369F">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v:textbox>
              <w10:wrap anchorx="page" anchory="page"/>
              <w10:anchorlock/>
            </v:shape>
          </w:pict>
        </mc:Fallback>
      </mc:AlternateContent>
    </w:r>
    <w:r w:rsidRPr="0002369F">
      <w:rPr>
        <w:noProof/>
      </w:rPr>
      <mc:AlternateContent>
        <mc:Choice Requires="wps">
          <w:drawing>
            <wp:anchor distT="45720" distB="45720" distL="114300" distR="114300" simplePos="0" relativeHeight="251660800" behindDoc="1" locked="1" layoutInCell="1" allowOverlap="1" wp14:anchorId="25BB8C4E" wp14:editId="27025937">
              <wp:simplePos x="0" y="0"/>
              <wp:positionH relativeFrom="page">
                <wp:posOffset>756285</wp:posOffset>
              </wp:positionH>
              <wp:positionV relativeFrom="page">
                <wp:posOffset>1602105</wp:posOffset>
              </wp:positionV>
              <wp:extent cx="1782000" cy="162000"/>
              <wp:effectExtent l="0" t="0" r="8890" b="9525"/>
              <wp:wrapNone/>
              <wp:docPr id="16" name="strikt vertrouwelijk tussenbla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162000"/>
                      </a:xfrm>
                      <a:prstGeom prst="rect">
                        <a:avLst/>
                      </a:prstGeom>
                      <a:solidFill>
                        <a:srgbClr val="EE9B33"/>
                      </a:solidFill>
                      <a:ln w="9525">
                        <a:noFill/>
                        <a:miter lim="800000"/>
                        <a:headEnd/>
                        <a:tailEnd/>
                      </a:ln>
                    </wps:spPr>
                    <wps:txbx>
                      <w:txbxContent>
                        <w:p w14:paraId="340CD274" w14:textId="77777777" w:rsidR="0002369F" w:rsidRPr="00785FB1" w:rsidRDefault="0002369F" w:rsidP="0002369F">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BB8C4E" id="strikt vertrouwelijk tussenblad" o:spid="_x0000_s1034" type="#_x0000_t202" style="position:absolute;left:0;text-align:left;margin-left:59.55pt;margin-top:126.15pt;width:140.3pt;height:12.75pt;z-index:-251655680;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" fillcolor="#ee9b33" stroked="f">
              <v:textbox inset="1mm,0,1mm,0">
                <w:txbxContent>
                  <w:p w14:paraId="340CD274" w14:textId="77777777" w:rsidR="0002369F" w:rsidRPr="00785FB1" w:rsidRDefault="0002369F" w:rsidP="0002369F">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v:textbox>
              <w10:wrap anchorx="page" anchory="page"/>
              <w10:anchorlock/>
            </v:shape>
          </w:pict>
        </mc:Fallback>
      </mc:AlternateContent>
    </w:r>
    <w:r w:rsidRPr="0002369F">
      <w:rPr>
        <w:noProof/>
      </w:rPr>
      <mc:AlternateContent>
        <mc:Choice Requires="wps">
          <w:drawing>
            <wp:anchor distT="45720" distB="45720" distL="114300" distR="114300" simplePos="0" relativeHeight="251661824" behindDoc="1" locked="1" layoutInCell="1" allowOverlap="1" wp14:anchorId="20255465" wp14:editId="5323701F">
              <wp:simplePos x="0" y="0"/>
              <wp:positionH relativeFrom="page">
                <wp:posOffset>756285</wp:posOffset>
              </wp:positionH>
              <wp:positionV relativeFrom="topMargin">
                <wp:posOffset>1602105</wp:posOffset>
              </wp:positionV>
              <wp:extent cx="1224000" cy="162000"/>
              <wp:effectExtent l="0" t="0" r="0" b="9525"/>
              <wp:wrapNone/>
              <wp:docPr id="17" name="vertrouwelijk tussenbla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162000"/>
                      </a:xfrm>
                      <a:prstGeom prst="rect">
                        <a:avLst/>
                      </a:prstGeom>
                      <a:solidFill>
                        <a:srgbClr val="EE9B33"/>
                      </a:solidFill>
                      <a:ln w="9525">
                        <a:noFill/>
                        <a:miter lim="800000"/>
                        <a:headEnd/>
                        <a:tailEnd/>
                      </a:ln>
                    </wps:spPr>
                    <wps:txbx>
                      <w:txbxContent>
                        <w:p w14:paraId="70A9B24A" w14:textId="77777777" w:rsidR="0002369F" w:rsidRPr="00785FB1" w:rsidRDefault="0002369F" w:rsidP="0002369F">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255465" id="vertrouwelijk tussenblad" o:spid="_x0000_s1035" type="#_x0000_t202" style="position:absolute;left:0;text-align:left;margin-left:59.55pt;margin-top:126.15pt;width:96.4pt;height:12.75pt;z-index:-251654656;visibility:hidden;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" fillcolor="#ee9b33" stroked="f">
              <v:textbox inset="1mm,0,1mm,0">
                <w:txbxContent>
                  <w:p w14:paraId="70A9B24A" w14:textId="77777777" w:rsidR="0002369F" w:rsidRPr="00785FB1" w:rsidRDefault="0002369F" w:rsidP="0002369F">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v:textbox>
              <w10:wrap anchorx="page" anchory="margin"/>
              <w10:anchorlock/>
            </v:shape>
          </w:pict>
        </mc:Fallback>
      </mc:AlternateContent>
    </w:r>
    <w:r w:rsidR="0002646C">
      <w:rPr>
        <w:noProof/>
        <w:lang w:eastAsia="nl-NL"/>
      </w:rPr>
      <mc:AlternateContent>
        <mc:Choice Requires="wps">
          <w:drawing>
            <wp:anchor distT="45720" distB="45720" distL="114300" distR="114300" simplePos="0" relativeHeight="251656704" behindDoc="0" locked="1" layoutInCell="1" allowOverlap="0" wp14:anchorId="11912F67" wp14:editId="09D4499A">
              <wp:simplePos x="0" y="0"/>
              <wp:positionH relativeFrom="column">
                <wp:posOffset>5306060</wp:posOffset>
              </wp:positionH>
              <wp:positionV relativeFrom="page">
                <wp:posOffset>1122680</wp:posOffset>
              </wp:positionV>
              <wp:extent cx="1288415" cy="1403985"/>
              <wp:effectExtent l="0" t="0" r="6985" b="5715"/>
              <wp:wrapSquare wrapText="bothSides"/>
              <wp:docPr id="8" name="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3985"/>
                      </a:xfrm>
                      <a:prstGeom prst="rect">
                        <a:avLst/>
                      </a:prstGeom>
                      <a:solidFill>
                        <a:srgbClr val="FFFFFF"/>
                      </a:solidFill>
                      <a:ln w="9525">
                        <a:noFill/>
                        <a:miter lim="800000"/>
                        <a:headEnd/>
                        <a:tailEnd/>
                      </a:ln>
                    </wps:spPr>
                    <wps:txbx>
                      <w:txbxContent>
                        <w:p w14:paraId="1134C280" w14:textId="77777777" w:rsidR="0002646C" w:rsidRDefault="0002646C" w:rsidP="005B5CC6">
                          <w:pPr>
                            <w:pStyle w:val="Klein"/>
                          </w:pPr>
                          <w:r>
                            <w:t>Ceintuurbaan 2-100a</w:t>
                          </w:r>
                          <w:r>
                            <w:br/>
                            <w:t>3847 LG Harderwijk</w:t>
                          </w:r>
                        </w:p>
                        <w:p w14:paraId="30167394" w14:textId="77777777" w:rsidR="0002646C" w:rsidRDefault="0002646C" w:rsidP="005B5CC6">
                          <w:pPr>
                            <w:pStyle w:val="Klein"/>
                          </w:pPr>
                        </w:p>
                        <w:p w14:paraId="685CCEC1" w14:textId="77777777" w:rsidR="0002646C" w:rsidRDefault="0002646C" w:rsidP="005B5CC6">
                          <w:pPr>
                            <w:pStyle w:val="Klein"/>
                          </w:pPr>
                          <w:r>
                            <w:t>Postbus 85</w:t>
                          </w:r>
                          <w:r>
                            <w:br/>
                            <w:t>3840 AB Harderwijk</w:t>
                          </w:r>
                        </w:p>
                        <w:p w14:paraId="4B74A1B9" w14:textId="77777777" w:rsidR="0002646C" w:rsidRDefault="0002646C" w:rsidP="005B5CC6">
                          <w:pPr>
                            <w:pStyle w:val="Klein"/>
                          </w:pPr>
                        </w:p>
                        <w:p w14:paraId="546D075A" w14:textId="77777777" w:rsidR="0002646C" w:rsidRDefault="0002646C" w:rsidP="005B5CC6">
                          <w:pPr>
                            <w:pStyle w:val="Klein"/>
                          </w:pPr>
                          <w:r>
                            <w:t xml:space="preserve">0341 </w:t>
                          </w:r>
                          <w:r w:rsidR="00AB4735">
                            <w:t xml:space="preserve">- </w:t>
                          </w:r>
                          <w:r>
                            <w:t>499 299</w:t>
                          </w:r>
                          <w:r>
                            <w:br/>
                            <w:t>info@volandis.nl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12F67" id="adres" o:spid="_x0000_s1036" type="#_x0000_t202" style="position:absolute;left:0;text-align:left;margin-left:417.8pt;margin-top:88.4pt;width:101.45pt;height:110.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" o:allowoverlap="f" stroked="f">
              <v:textbox>
                <w:txbxContent>
                  <w:p w14:paraId="1134C280" w14:textId="77777777" w:rsidR="0002646C" w:rsidRDefault="0002646C" w:rsidP="005B5CC6">
                    <w:pPr>
                      <w:pStyle w:val="Klein"/>
                    </w:pPr>
                    <w:r>
                      <w:t>Ceintuurbaan 2-100a</w:t>
                    </w:r>
                    <w:r>
                      <w:br/>
                      <w:t>3847 LG Harderwijk</w:t>
                    </w:r>
                  </w:p>
                  <w:p w14:paraId="30167394" w14:textId="77777777" w:rsidR="0002646C" w:rsidRDefault="0002646C" w:rsidP="005B5CC6">
                    <w:pPr>
                      <w:pStyle w:val="Klein"/>
                    </w:pPr>
                  </w:p>
                  <w:p w14:paraId="685CCEC1" w14:textId="77777777" w:rsidR="0002646C" w:rsidRDefault="0002646C" w:rsidP="005B5CC6">
                    <w:pPr>
                      <w:pStyle w:val="Klein"/>
                    </w:pPr>
                    <w:r>
                      <w:t>Postbus 85</w:t>
                    </w:r>
                    <w:r>
                      <w:br/>
                      <w:t>3840 AB Harderwijk</w:t>
                    </w:r>
                  </w:p>
                  <w:p w14:paraId="4B74A1B9" w14:textId="77777777" w:rsidR="0002646C" w:rsidRDefault="0002646C" w:rsidP="005B5CC6">
                    <w:pPr>
                      <w:pStyle w:val="Klein"/>
                    </w:pPr>
                  </w:p>
                  <w:p w14:paraId="546D075A" w14:textId="77777777" w:rsidR="0002646C" w:rsidRDefault="0002646C" w:rsidP="005B5CC6">
                    <w:pPr>
                      <w:pStyle w:val="Klein"/>
                    </w:pPr>
                    <w:r>
                      <w:t xml:space="preserve">0341 </w:t>
                    </w:r>
                    <w:r w:rsidR="00AB4735">
                      <w:t xml:space="preserve">- </w:t>
                    </w:r>
                    <w:r>
                      <w:t>499 299</w:t>
                    </w:r>
                    <w:r>
                      <w:br/>
                      <w:t>info@volandis.nl</w:t>
                    </w:r>
                  </w:p>
                </w:txbxContent>
              </v:textbox>
              <w10:wrap type="square" anchory="page"/>
              <w10:anchorlock/>
            </v:shape>
          </w:pict>
        </mc:Fallback>
      </mc:AlternateContent>
    </w:r>
    <w:r w:rsidR="0002646C" w:rsidRPr="00B14372">
      <w:rPr>
        <w:noProof/>
        <w:lang w:eastAsia="nl-NL"/>
      </w:rPr>
      <w:drawing>
        <wp:anchor distT="0" distB="0" distL="114300" distR="114300" simplePos="0" relativeHeight="251655680" behindDoc="1" locked="1" layoutInCell="1" allowOverlap="1" wp14:anchorId="301861DA" wp14:editId="326EB7EC">
          <wp:simplePos x="0" y="0"/>
          <wp:positionH relativeFrom="page">
            <wp:posOffset>6156960</wp:posOffset>
          </wp:positionH>
          <wp:positionV relativeFrom="page">
            <wp:posOffset>10225405</wp:posOffset>
          </wp:positionV>
          <wp:extent cx="1080000" cy="208800"/>
          <wp:effectExtent l="0" t="0" r="6350" b="1270"/>
          <wp:wrapNone/>
          <wp:docPr id="9" name="url volandis.nl tussen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r w:rsidR="0016550B">
      <w:rPr>
        <w:noProof/>
      </w:rPr>
      <w:drawing>
        <wp:inline distT="0" distB="0" distL="0" distR="0" wp14:anchorId="5D6A7E74" wp14:editId="499F0E7B">
          <wp:extent cx="1078865" cy="633730"/>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8865" cy="6337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CA1"/>
    <w:multiLevelType w:val="hybridMultilevel"/>
    <w:tmpl w:val="BE22B862"/>
    <w:lvl w:ilvl="0" w:tplc="034E3DF4">
      <w:numFmt w:val="bullet"/>
      <w:lvlText w:val=""/>
      <w:lvlJc w:val="left"/>
      <w:pPr>
        <w:ind w:left="720" w:hanging="360"/>
      </w:pPr>
      <w:rPr>
        <w:rFonts w:ascii="Symbol" w:hAnsi="Symbol"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hint="default"/>
        <w:b w:val="0"/>
        <w:i w:val="0"/>
        <w:color w:val="auto"/>
        <w:sz w:val="18"/>
      </w:rPr>
    </w:lvl>
    <w:lvl w:ilvl="1">
      <w:start w:val="1"/>
      <w:numFmt w:val="lowerLetter"/>
      <w:lvlText w:val="%2"/>
      <w:lvlJc w:val="left"/>
      <w:pPr>
        <w:tabs>
          <w:tab w:val="num" w:pos="0"/>
        </w:tabs>
        <w:ind w:left="709" w:hanging="199"/>
      </w:pPr>
      <w:rPr>
        <w:rFonts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3"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4" w15:restartNumberingAfterBreak="0">
    <w:nsid w:val="344D3EE6"/>
    <w:multiLevelType w:val="multilevel"/>
    <w:tmpl w:val="1DDCE24E"/>
    <w:lvl w:ilvl="0">
      <w:start w:val="1"/>
      <w:numFmt w:val="decimal"/>
      <w:pStyle w:val="kop1"/>
      <w:lvlText w:val="%1."/>
      <w:lvlJc w:val="left"/>
      <w:pPr>
        <w:tabs>
          <w:tab w:val="num" w:pos="0"/>
        </w:tabs>
        <w:ind w:left="510" w:hanging="510"/>
      </w:pPr>
      <w:rPr>
        <w:rFonts w:ascii="Verdana" w:eastAsia="Times New Roman" w:hAnsi="Verdana"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suff w:val="space"/>
      <w:lvlText w:val="%1.%2"/>
      <w:lvlJc w:val="left"/>
      <w:pPr>
        <w:ind w:left="510" w:hanging="510"/>
      </w:pPr>
      <w:rPr>
        <w:rFonts w:hint="default"/>
        <w:b/>
        <w:i w:val="0"/>
        <w:color w:val="000000"/>
        <w:sz w:val="18"/>
      </w:rPr>
    </w:lvl>
    <w:lvl w:ilvl="2">
      <w:start w:val="1"/>
      <w:numFmt w:val="decimal"/>
      <w:pStyle w:val="kop3"/>
      <w:suff w:val="space"/>
      <w:lvlText w:val="%1.%2.%3"/>
      <w:lvlJc w:val="left"/>
      <w:pPr>
        <w:ind w:left="510" w:hanging="510"/>
      </w:pPr>
      <w:rPr>
        <w:rFonts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5"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210ACE"/>
    <w:multiLevelType w:val="multilevel"/>
    <w:tmpl w:val="E8AA80DA"/>
    <w:lvl w:ilvl="0">
      <w:start w:val="1"/>
      <w:numFmt w:val="decimal"/>
      <w:pStyle w:val="Kop10"/>
      <w:lvlText w:val="%1."/>
      <w:lvlJc w:val="left"/>
      <w:pPr>
        <w:ind w:left="709" w:hanging="709"/>
      </w:pPr>
      <w:rPr>
        <w:rFonts w:hint="default"/>
      </w:rPr>
    </w:lvl>
    <w:lvl w:ilvl="1">
      <w:start w:val="1"/>
      <w:numFmt w:val="decimal"/>
      <w:pStyle w:val="Kop20"/>
      <w:lvlText w:val="%1.%2"/>
      <w:lvlJc w:val="left"/>
      <w:pPr>
        <w:ind w:left="993" w:hanging="709"/>
      </w:pPr>
      <w:rPr>
        <w:rFonts w:hint="default"/>
      </w:rPr>
    </w:lvl>
    <w:lvl w:ilvl="2">
      <w:start w:val="1"/>
      <w:numFmt w:val="decimal"/>
      <w:pStyle w:val="Kop30"/>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7" w15:restartNumberingAfterBreak="0">
    <w:nsid w:val="46C778BD"/>
    <w:multiLevelType w:val="hybridMultilevel"/>
    <w:tmpl w:val="BED6A49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551B5F"/>
    <w:multiLevelType w:val="multilevel"/>
    <w:tmpl w:val="5B2E801C"/>
    <w:lvl w:ilvl="0">
      <w:start w:val="1"/>
      <w:numFmt w:val="bullet"/>
      <w:pStyle w:val="opsomming-symbol-blauw"/>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9"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0" w15:restartNumberingAfterBreak="0">
    <w:nsid w:val="70247622"/>
    <w:multiLevelType w:val="multilevel"/>
    <w:tmpl w:val="8BA48008"/>
    <w:lvl w:ilvl="0">
      <w:start w:val="1"/>
      <w:numFmt w:val="lowerLetter"/>
      <w:pStyle w:val="opsomming-letters-blauw"/>
      <w:lvlText w:val="%1"/>
      <w:lvlJc w:val="left"/>
      <w:pPr>
        <w:tabs>
          <w:tab w:val="num" w:pos="510"/>
        </w:tabs>
        <w:ind w:left="1020" w:hanging="510"/>
      </w:pPr>
      <w:rPr>
        <w:rFonts w:hint="default"/>
        <w:b w:val="0"/>
        <w:i w:val="0"/>
        <w:color w:val="auto"/>
        <w:sz w:val="18"/>
      </w:rPr>
    </w:lvl>
    <w:lvl w:ilvl="1">
      <w:start w:val="1"/>
      <w:numFmt w:val="bullet"/>
      <w:lvlText w:val=""/>
      <w:lvlJc w:val="left"/>
      <w:pPr>
        <w:tabs>
          <w:tab w:val="num" w:pos="510"/>
        </w:tabs>
        <w:ind w:left="1219" w:hanging="199"/>
      </w:pPr>
      <w:rPr>
        <w:rFonts w:ascii="Symbol" w:hAnsi="Symbol" w:hint="default"/>
        <w:b w:val="0"/>
        <w:i w:val="0"/>
        <w:color w:val="34B6E4"/>
        <w:sz w:val="18"/>
      </w:rPr>
    </w:lvl>
    <w:lvl w:ilvl="2">
      <w:start w:val="1"/>
      <w:numFmt w:val="bullet"/>
      <w:lvlText w:val=""/>
      <w:lvlJc w:val="left"/>
      <w:pPr>
        <w:tabs>
          <w:tab w:val="num" w:pos="510"/>
        </w:tabs>
        <w:ind w:left="1417" w:hanging="198"/>
      </w:pPr>
      <w:rPr>
        <w:rFonts w:ascii="Symbol" w:hAnsi="Symbol" w:hint="default"/>
        <w:b w:val="0"/>
        <w:i w:val="0"/>
        <w:color w:val="34B6E4"/>
        <w:sz w:val="18"/>
      </w:rPr>
    </w:lvl>
    <w:lvl w:ilvl="3">
      <w:start w:val="1"/>
      <w:numFmt w:val="bullet"/>
      <w:lvlText w:val=""/>
      <w:lvlJc w:val="left"/>
      <w:pPr>
        <w:tabs>
          <w:tab w:val="num" w:pos="510"/>
        </w:tabs>
        <w:ind w:left="1616" w:hanging="199"/>
      </w:pPr>
      <w:rPr>
        <w:rFonts w:ascii="Symbol" w:hAnsi="Symbol" w:hint="default"/>
        <w:b w:val="0"/>
        <w:i w:val="0"/>
        <w:color w:val="34B6E4"/>
        <w:sz w:val="18"/>
      </w:rPr>
    </w:lvl>
    <w:lvl w:ilvl="4">
      <w:start w:val="1"/>
      <w:numFmt w:val="bullet"/>
      <w:lvlText w:val=""/>
      <w:lvlJc w:val="left"/>
      <w:pPr>
        <w:tabs>
          <w:tab w:val="num" w:pos="510"/>
        </w:tabs>
        <w:ind w:left="1814" w:hanging="198"/>
      </w:pPr>
      <w:rPr>
        <w:rFonts w:ascii="Symbol" w:hAnsi="Symbol" w:hint="default"/>
        <w:b w:val="0"/>
        <w:i w:val="0"/>
        <w:color w:val="34B6E4"/>
        <w:sz w:val="18"/>
      </w:rPr>
    </w:lvl>
    <w:lvl w:ilvl="5">
      <w:start w:val="1"/>
      <w:numFmt w:val="bullet"/>
      <w:lvlText w:val=""/>
      <w:lvlJc w:val="left"/>
      <w:pPr>
        <w:tabs>
          <w:tab w:val="num" w:pos="510"/>
        </w:tabs>
        <w:ind w:left="2013" w:hanging="199"/>
      </w:pPr>
      <w:rPr>
        <w:rFonts w:ascii="Symbol" w:hAnsi="Symbol" w:hint="default"/>
        <w:b w:val="0"/>
        <w:i w:val="0"/>
        <w:color w:val="34B6E4"/>
        <w:sz w:val="18"/>
      </w:rPr>
    </w:lvl>
    <w:lvl w:ilvl="6">
      <w:start w:val="1"/>
      <w:numFmt w:val="bullet"/>
      <w:lvlText w:val=""/>
      <w:lvlJc w:val="left"/>
      <w:pPr>
        <w:tabs>
          <w:tab w:val="num" w:pos="510"/>
        </w:tabs>
        <w:ind w:left="2211" w:hanging="198"/>
      </w:pPr>
      <w:rPr>
        <w:rFonts w:ascii="Symbol" w:hAnsi="Symbol" w:hint="default"/>
        <w:b w:val="0"/>
        <w:i w:val="0"/>
        <w:color w:val="34B6E4"/>
        <w:sz w:val="18"/>
      </w:rPr>
    </w:lvl>
    <w:lvl w:ilvl="7">
      <w:start w:val="1"/>
      <w:numFmt w:val="bullet"/>
      <w:lvlText w:val=""/>
      <w:lvlJc w:val="left"/>
      <w:pPr>
        <w:tabs>
          <w:tab w:val="num" w:pos="510"/>
        </w:tabs>
        <w:ind w:left="2410" w:hanging="199"/>
      </w:pPr>
      <w:rPr>
        <w:rFonts w:ascii="Symbol" w:hAnsi="Symbol" w:hint="default"/>
        <w:b w:val="0"/>
        <w:i w:val="0"/>
        <w:color w:val="34B6E4"/>
        <w:sz w:val="18"/>
      </w:rPr>
    </w:lvl>
    <w:lvl w:ilvl="8">
      <w:start w:val="1"/>
      <w:numFmt w:val="bullet"/>
      <w:lvlText w:val=""/>
      <w:lvlJc w:val="left"/>
      <w:pPr>
        <w:tabs>
          <w:tab w:val="num" w:pos="510"/>
        </w:tabs>
        <w:ind w:left="2608" w:hanging="198"/>
      </w:pPr>
      <w:rPr>
        <w:rFonts w:ascii="Symbol" w:hAnsi="Symbol" w:hint="default"/>
        <w:b w:val="0"/>
        <w:i w:val="0"/>
        <w:color w:val="34B6E4"/>
        <w:sz w:val="18"/>
      </w:rPr>
    </w:lvl>
  </w:abstractNum>
  <w:abstractNum w:abstractNumId="11"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hint="default"/>
        <w:b w:val="0"/>
        <w:i w:val="0"/>
        <w:color w:val="34B6E4"/>
        <w:sz w:val="18"/>
      </w:rPr>
    </w:lvl>
    <w:lvl w:ilvl="1">
      <w:start w:val="1"/>
      <w:numFmt w:val="lowerLetter"/>
      <w:lvlText w:val="%2"/>
      <w:lvlJc w:val="left"/>
      <w:pPr>
        <w:tabs>
          <w:tab w:val="num" w:pos="0"/>
        </w:tabs>
        <w:ind w:left="709" w:hanging="199"/>
      </w:pPr>
      <w:rPr>
        <w:rFonts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2" w15:restartNumberingAfterBreak="0">
    <w:nsid w:val="74472B9C"/>
    <w:multiLevelType w:val="hybridMultilevel"/>
    <w:tmpl w:val="D292C80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B1C2A04"/>
    <w:multiLevelType w:val="multilevel"/>
    <w:tmpl w:val="05D8941A"/>
    <w:lvl w:ilvl="0">
      <w:start w:val="1"/>
      <w:numFmt w:val="decimal"/>
      <w:pStyle w:val="opsomming-cijfers-blauw"/>
      <w:lvlText w:val="%1"/>
      <w:lvlJc w:val="left"/>
      <w:pPr>
        <w:tabs>
          <w:tab w:val="num" w:pos="0"/>
        </w:tabs>
        <w:ind w:left="510" w:hanging="510"/>
      </w:pPr>
      <w:rPr>
        <w:rFonts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4" w15:restartNumberingAfterBreak="0">
    <w:nsid w:val="7D322D37"/>
    <w:multiLevelType w:val="hybridMultilevel"/>
    <w:tmpl w:val="F0A45792"/>
    <w:lvl w:ilvl="0" w:tplc="D92E30E8">
      <w:numFmt w:val="bullet"/>
      <w:lvlText w:val=""/>
      <w:lvlJc w:val="left"/>
      <w:pPr>
        <w:ind w:left="720" w:hanging="360"/>
      </w:pPr>
      <w:rPr>
        <w:rFonts w:ascii="Symbol" w:hAnsi="Symbol" w:cs="Times New Roman"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341424">
    <w:abstractNumId w:val="5"/>
  </w:num>
  <w:num w:numId="2" w16cid:durableId="601842378">
    <w:abstractNumId w:val="6"/>
  </w:num>
  <w:num w:numId="3" w16cid:durableId="341012726">
    <w:abstractNumId w:val="11"/>
  </w:num>
  <w:num w:numId="4" w16cid:durableId="1259749210">
    <w:abstractNumId w:val="10"/>
  </w:num>
  <w:num w:numId="5" w16cid:durableId="1897470321">
    <w:abstractNumId w:val="8"/>
  </w:num>
  <w:num w:numId="6" w16cid:durableId="609046415">
    <w:abstractNumId w:val="1"/>
  </w:num>
  <w:num w:numId="7" w16cid:durableId="617882095">
    <w:abstractNumId w:val="2"/>
  </w:num>
  <w:num w:numId="8" w16cid:durableId="1690835335">
    <w:abstractNumId w:val="9"/>
  </w:num>
  <w:num w:numId="9" w16cid:durableId="1883249318">
    <w:abstractNumId w:val="3"/>
  </w:num>
  <w:num w:numId="10" w16cid:durableId="1946616264">
    <w:abstractNumId w:val="4"/>
  </w:num>
  <w:num w:numId="11" w16cid:durableId="15833698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15008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8339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9501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92467588">
    <w:abstractNumId w:val="13"/>
  </w:num>
  <w:num w:numId="16" w16cid:durableId="5456827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89189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92097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93422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74467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23953939">
    <w:abstractNumId w:val="14"/>
  </w:num>
  <w:num w:numId="22" w16cid:durableId="716785493">
    <w:abstractNumId w:val="0"/>
  </w:num>
  <w:num w:numId="23" w16cid:durableId="1031996601">
    <w:abstractNumId w:val="12"/>
  </w:num>
  <w:num w:numId="24" w16cid:durableId="1094282974">
    <w:abstractNumId w:val="7"/>
  </w:num>
  <w:num w:numId="25" w16cid:durableId="9412557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7969507">
    <w:abstractNumId w:val="6"/>
  </w:num>
  <w:num w:numId="27" w16cid:durableId="1070469185">
    <w:abstractNumId w:val="6"/>
  </w:num>
  <w:num w:numId="28" w16cid:durableId="1533956733">
    <w:abstractNumId w:val="6"/>
  </w:num>
  <w:num w:numId="29" w16cid:durableId="673338290">
    <w:abstractNumId w:val="6"/>
  </w:num>
  <w:num w:numId="30" w16cid:durableId="350029262">
    <w:abstractNumId w:val="6"/>
  </w:num>
  <w:num w:numId="31" w16cid:durableId="727843329">
    <w:abstractNumId w:val="6"/>
  </w:num>
  <w:num w:numId="32" w16cid:durableId="929703938">
    <w:abstractNumId w:val="6"/>
  </w:num>
  <w:num w:numId="33" w16cid:durableId="418402896">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1A"/>
    <w:rsid w:val="0000080F"/>
    <w:rsid w:val="00010BA6"/>
    <w:rsid w:val="00012846"/>
    <w:rsid w:val="000169FD"/>
    <w:rsid w:val="00021A98"/>
    <w:rsid w:val="0002369F"/>
    <w:rsid w:val="0002646C"/>
    <w:rsid w:val="00031FF4"/>
    <w:rsid w:val="00036AAA"/>
    <w:rsid w:val="00050AD4"/>
    <w:rsid w:val="00071389"/>
    <w:rsid w:val="00095764"/>
    <w:rsid w:val="000A2E11"/>
    <w:rsid w:val="000C5405"/>
    <w:rsid w:val="000D3D35"/>
    <w:rsid w:val="000E3FB5"/>
    <w:rsid w:val="000F52FE"/>
    <w:rsid w:val="0010308E"/>
    <w:rsid w:val="00105B6D"/>
    <w:rsid w:val="001060A8"/>
    <w:rsid w:val="0012376D"/>
    <w:rsid w:val="00157AA7"/>
    <w:rsid w:val="00163BEC"/>
    <w:rsid w:val="0016550B"/>
    <w:rsid w:val="00184966"/>
    <w:rsid w:val="00191CC2"/>
    <w:rsid w:val="001A5811"/>
    <w:rsid w:val="001A7EAF"/>
    <w:rsid w:val="001B3836"/>
    <w:rsid w:val="001C35C6"/>
    <w:rsid w:val="001C6402"/>
    <w:rsid w:val="001D0468"/>
    <w:rsid w:val="001D1BF6"/>
    <w:rsid w:val="001D33B4"/>
    <w:rsid w:val="001D4F8C"/>
    <w:rsid w:val="001D6840"/>
    <w:rsid w:val="001E0423"/>
    <w:rsid w:val="001E0E54"/>
    <w:rsid w:val="00211D98"/>
    <w:rsid w:val="00225991"/>
    <w:rsid w:val="002330EF"/>
    <w:rsid w:val="00242B8F"/>
    <w:rsid w:val="00266455"/>
    <w:rsid w:val="002A037F"/>
    <w:rsid w:val="002C4A93"/>
    <w:rsid w:val="002C60FC"/>
    <w:rsid w:val="002D016D"/>
    <w:rsid w:val="002E183A"/>
    <w:rsid w:val="003021E6"/>
    <w:rsid w:val="00302438"/>
    <w:rsid w:val="00314F97"/>
    <w:rsid w:val="003233EF"/>
    <w:rsid w:val="00334383"/>
    <w:rsid w:val="00336451"/>
    <w:rsid w:val="00344227"/>
    <w:rsid w:val="00390DA3"/>
    <w:rsid w:val="00394FDE"/>
    <w:rsid w:val="003A41A1"/>
    <w:rsid w:val="003C79AA"/>
    <w:rsid w:val="003D339E"/>
    <w:rsid w:val="003D4E37"/>
    <w:rsid w:val="003D7951"/>
    <w:rsid w:val="003E7DCC"/>
    <w:rsid w:val="003F3708"/>
    <w:rsid w:val="003F5C97"/>
    <w:rsid w:val="00402AEA"/>
    <w:rsid w:val="00417683"/>
    <w:rsid w:val="00425A36"/>
    <w:rsid w:val="004266A5"/>
    <w:rsid w:val="00432A35"/>
    <w:rsid w:val="00437BFC"/>
    <w:rsid w:val="0044291A"/>
    <w:rsid w:val="00442A40"/>
    <w:rsid w:val="00447B7F"/>
    <w:rsid w:val="004611F0"/>
    <w:rsid w:val="00463137"/>
    <w:rsid w:val="00473701"/>
    <w:rsid w:val="0049791B"/>
    <w:rsid w:val="004A54A4"/>
    <w:rsid w:val="004C3C9D"/>
    <w:rsid w:val="00503EEA"/>
    <w:rsid w:val="00504D30"/>
    <w:rsid w:val="00507BF0"/>
    <w:rsid w:val="0051521D"/>
    <w:rsid w:val="005156E6"/>
    <w:rsid w:val="00517684"/>
    <w:rsid w:val="00526F63"/>
    <w:rsid w:val="00553059"/>
    <w:rsid w:val="00556C81"/>
    <w:rsid w:val="00573EB0"/>
    <w:rsid w:val="005966EE"/>
    <w:rsid w:val="005B5CC6"/>
    <w:rsid w:val="005B67C0"/>
    <w:rsid w:val="005D0192"/>
    <w:rsid w:val="005E7DFE"/>
    <w:rsid w:val="00602C82"/>
    <w:rsid w:val="00614860"/>
    <w:rsid w:val="00621BB5"/>
    <w:rsid w:val="0062228A"/>
    <w:rsid w:val="006511D6"/>
    <w:rsid w:val="006513BA"/>
    <w:rsid w:val="006626BA"/>
    <w:rsid w:val="00687812"/>
    <w:rsid w:val="006B1FE7"/>
    <w:rsid w:val="006C386A"/>
    <w:rsid w:val="006D12F3"/>
    <w:rsid w:val="00701EB7"/>
    <w:rsid w:val="00706F9B"/>
    <w:rsid w:val="0071144B"/>
    <w:rsid w:val="00713AA5"/>
    <w:rsid w:val="00722A74"/>
    <w:rsid w:val="0072569E"/>
    <w:rsid w:val="007439F8"/>
    <w:rsid w:val="007602C3"/>
    <w:rsid w:val="007632E1"/>
    <w:rsid w:val="00772925"/>
    <w:rsid w:val="0078273E"/>
    <w:rsid w:val="007B1CD8"/>
    <w:rsid w:val="007B1EE4"/>
    <w:rsid w:val="007B2BBE"/>
    <w:rsid w:val="007D445A"/>
    <w:rsid w:val="007D6763"/>
    <w:rsid w:val="007E4307"/>
    <w:rsid w:val="007F0A1C"/>
    <w:rsid w:val="007F59B4"/>
    <w:rsid w:val="00811451"/>
    <w:rsid w:val="00815593"/>
    <w:rsid w:val="00825EE3"/>
    <w:rsid w:val="00863D99"/>
    <w:rsid w:val="008726E3"/>
    <w:rsid w:val="00873D0F"/>
    <w:rsid w:val="00893945"/>
    <w:rsid w:val="008A0BE8"/>
    <w:rsid w:val="008A24EC"/>
    <w:rsid w:val="008C5BCD"/>
    <w:rsid w:val="008D1A6E"/>
    <w:rsid w:val="008D7CBE"/>
    <w:rsid w:val="008F3916"/>
    <w:rsid w:val="009129C0"/>
    <w:rsid w:val="00932136"/>
    <w:rsid w:val="009B32FA"/>
    <w:rsid w:val="009B4566"/>
    <w:rsid w:val="009D0798"/>
    <w:rsid w:val="009E05DB"/>
    <w:rsid w:val="009E0DF2"/>
    <w:rsid w:val="009E50A0"/>
    <w:rsid w:val="009E6E9B"/>
    <w:rsid w:val="009F2D3A"/>
    <w:rsid w:val="009F7693"/>
    <w:rsid w:val="00A03FA3"/>
    <w:rsid w:val="00A1364F"/>
    <w:rsid w:val="00A311F9"/>
    <w:rsid w:val="00A41ABF"/>
    <w:rsid w:val="00A61F6B"/>
    <w:rsid w:val="00A7385F"/>
    <w:rsid w:val="00A824A5"/>
    <w:rsid w:val="00AB063E"/>
    <w:rsid w:val="00AB4735"/>
    <w:rsid w:val="00AC3B21"/>
    <w:rsid w:val="00AC5D0C"/>
    <w:rsid w:val="00AD232A"/>
    <w:rsid w:val="00AE6753"/>
    <w:rsid w:val="00B14FFD"/>
    <w:rsid w:val="00B15E22"/>
    <w:rsid w:val="00B262B7"/>
    <w:rsid w:val="00B329E6"/>
    <w:rsid w:val="00B36F6F"/>
    <w:rsid w:val="00B43D3C"/>
    <w:rsid w:val="00B812F8"/>
    <w:rsid w:val="00B8173C"/>
    <w:rsid w:val="00B85520"/>
    <w:rsid w:val="00B918EB"/>
    <w:rsid w:val="00B940DF"/>
    <w:rsid w:val="00BA0C52"/>
    <w:rsid w:val="00BA2845"/>
    <w:rsid w:val="00BA59B1"/>
    <w:rsid w:val="00BA7BEE"/>
    <w:rsid w:val="00BF128B"/>
    <w:rsid w:val="00C1526D"/>
    <w:rsid w:val="00C41FD5"/>
    <w:rsid w:val="00C80C91"/>
    <w:rsid w:val="00C877ED"/>
    <w:rsid w:val="00D17CB8"/>
    <w:rsid w:val="00D3260B"/>
    <w:rsid w:val="00D51662"/>
    <w:rsid w:val="00D612F3"/>
    <w:rsid w:val="00D83ADE"/>
    <w:rsid w:val="00D92B12"/>
    <w:rsid w:val="00DE17E7"/>
    <w:rsid w:val="00DF4AEF"/>
    <w:rsid w:val="00DF5270"/>
    <w:rsid w:val="00E31412"/>
    <w:rsid w:val="00E441A9"/>
    <w:rsid w:val="00E44A81"/>
    <w:rsid w:val="00E5710A"/>
    <w:rsid w:val="00E92F6E"/>
    <w:rsid w:val="00E97115"/>
    <w:rsid w:val="00EA1914"/>
    <w:rsid w:val="00EA2436"/>
    <w:rsid w:val="00EB6DE5"/>
    <w:rsid w:val="00ED1F53"/>
    <w:rsid w:val="00EE17EE"/>
    <w:rsid w:val="00EE443B"/>
    <w:rsid w:val="00F03569"/>
    <w:rsid w:val="00F121DA"/>
    <w:rsid w:val="00F251DC"/>
    <w:rsid w:val="00F4687A"/>
    <w:rsid w:val="00F6213E"/>
    <w:rsid w:val="00F6793E"/>
    <w:rsid w:val="00FA3EB0"/>
    <w:rsid w:val="00FB512C"/>
    <w:rsid w:val="00FC39C1"/>
    <w:rsid w:val="00FD683B"/>
    <w:rsid w:val="00FD7055"/>
    <w:rsid w:val="00FD71F7"/>
    <w:rsid w:val="00FF21FF"/>
    <w:rsid w:val="00FF6E38"/>
    <w:rsid w:val="02619E7E"/>
    <w:rsid w:val="028EC596"/>
    <w:rsid w:val="0293019F"/>
    <w:rsid w:val="02D1FF58"/>
    <w:rsid w:val="02F6706E"/>
    <w:rsid w:val="05C09076"/>
    <w:rsid w:val="066DF09D"/>
    <w:rsid w:val="0725E73E"/>
    <w:rsid w:val="08AEA7BD"/>
    <w:rsid w:val="08D84B40"/>
    <w:rsid w:val="0A16D816"/>
    <w:rsid w:val="0A5D13BB"/>
    <w:rsid w:val="0D2394ED"/>
    <w:rsid w:val="0E2311F1"/>
    <w:rsid w:val="0ED4BB20"/>
    <w:rsid w:val="0F04C0E4"/>
    <w:rsid w:val="0FCAFF86"/>
    <w:rsid w:val="10168E37"/>
    <w:rsid w:val="11006B66"/>
    <w:rsid w:val="117A464F"/>
    <w:rsid w:val="13127B67"/>
    <w:rsid w:val="1400857E"/>
    <w:rsid w:val="1431BDCC"/>
    <w:rsid w:val="1517F8FB"/>
    <w:rsid w:val="1666C93C"/>
    <w:rsid w:val="1685CFBB"/>
    <w:rsid w:val="168FBE39"/>
    <w:rsid w:val="17E97140"/>
    <w:rsid w:val="187643BF"/>
    <w:rsid w:val="18BAF87E"/>
    <w:rsid w:val="1E41AADE"/>
    <w:rsid w:val="1E488431"/>
    <w:rsid w:val="1EFED41B"/>
    <w:rsid w:val="210A84CA"/>
    <w:rsid w:val="21741FCB"/>
    <w:rsid w:val="21FFEDB4"/>
    <w:rsid w:val="22393BDA"/>
    <w:rsid w:val="2315DBCD"/>
    <w:rsid w:val="24627E0B"/>
    <w:rsid w:val="24AD55FC"/>
    <w:rsid w:val="24C0D88B"/>
    <w:rsid w:val="24EF7177"/>
    <w:rsid w:val="25B1AD2C"/>
    <w:rsid w:val="25C4EF5C"/>
    <w:rsid w:val="25CD3EE6"/>
    <w:rsid w:val="25F3CEEF"/>
    <w:rsid w:val="262C6CAA"/>
    <w:rsid w:val="26639187"/>
    <w:rsid w:val="289FD23E"/>
    <w:rsid w:val="28B2444E"/>
    <w:rsid w:val="299C618A"/>
    <w:rsid w:val="29AE511E"/>
    <w:rsid w:val="2A35AB32"/>
    <w:rsid w:val="2B3831EB"/>
    <w:rsid w:val="2BA32D73"/>
    <w:rsid w:val="2BCE2AD2"/>
    <w:rsid w:val="2BDDCC49"/>
    <w:rsid w:val="2CE8B8DD"/>
    <w:rsid w:val="2D2ACB5A"/>
    <w:rsid w:val="2D47B474"/>
    <w:rsid w:val="2D958447"/>
    <w:rsid w:val="2FF3F35E"/>
    <w:rsid w:val="2FFB7BF3"/>
    <w:rsid w:val="30DDD647"/>
    <w:rsid w:val="31233EC0"/>
    <w:rsid w:val="328AF85B"/>
    <w:rsid w:val="334A3537"/>
    <w:rsid w:val="33925E1D"/>
    <w:rsid w:val="33AE4AD8"/>
    <w:rsid w:val="3405DA61"/>
    <w:rsid w:val="3468B3EB"/>
    <w:rsid w:val="34A2A455"/>
    <w:rsid w:val="352FA5E0"/>
    <w:rsid w:val="354C8F09"/>
    <w:rsid w:val="3559A538"/>
    <w:rsid w:val="359455CF"/>
    <w:rsid w:val="36657043"/>
    <w:rsid w:val="37494227"/>
    <w:rsid w:val="3893E08A"/>
    <w:rsid w:val="38C51C50"/>
    <w:rsid w:val="39C8D3D7"/>
    <w:rsid w:val="39F93718"/>
    <w:rsid w:val="3A0A7C05"/>
    <w:rsid w:val="3C3EB411"/>
    <w:rsid w:val="3C46FAAB"/>
    <w:rsid w:val="3C8032DD"/>
    <w:rsid w:val="3D30D7DA"/>
    <w:rsid w:val="3D426E92"/>
    <w:rsid w:val="3DAC8AD1"/>
    <w:rsid w:val="3EE76198"/>
    <w:rsid w:val="40725E60"/>
    <w:rsid w:val="40896E4A"/>
    <w:rsid w:val="40D0E7C5"/>
    <w:rsid w:val="4130DFBF"/>
    <w:rsid w:val="41AC4735"/>
    <w:rsid w:val="42BE29B5"/>
    <w:rsid w:val="42E6C941"/>
    <w:rsid w:val="42FB4AEE"/>
    <w:rsid w:val="43831A4A"/>
    <w:rsid w:val="4459FA16"/>
    <w:rsid w:val="452D4E69"/>
    <w:rsid w:val="460C03A3"/>
    <w:rsid w:val="46194C83"/>
    <w:rsid w:val="4695E78B"/>
    <w:rsid w:val="46C29965"/>
    <w:rsid w:val="471CC5C8"/>
    <w:rsid w:val="47729459"/>
    <w:rsid w:val="479A412B"/>
    <w:rsid w:val="487B7807"/>
    <w:rsid w:val="4AF2FED9"/>
    <w:rsid w:val="4AF7353B"/>
    <w:rsid w:val="4BE36A05"/>
    <w:rsid w:val="4CFB715E"/>
    <w:rsid w:val="4D400831"/>
    <w:rsid w:val="4D8FC196"/>
    <w:rsid w:val="4DCD18A6"/>
    <w:rsid w:val="4E1D1571"/>
    <w:rsid w:val="4F223EE1"/>
    <w:rsid w:val="4F360C7A"/>
    <w:rsid w:val="4FB5D946"/>
    <w:rsid w:val="5086F2A9"/>
    <w:rsid w:val="52E1732A"/>
    <w:rsid w:val="5322D760"/>
    <w:rsid w:val="5348DC3E"/>
    <w:rsid w:val="53666F55"/>
    <w:rsid w:val="54E38F3D"/>
    <w:rsid w:val="55419CFB"/>
    <w:rsid w:val="55609101"/>
    <w:rsid w:val="557E4534"/>
    <w:rsid w:val="55C605CB"/>
    <w:rsid w:val="560E6BD8"/>
    <w:rsid w:val="579B096C"/>
    <w:rsid w:val="5800498C"/>
    <w:rsid w:val="58442B77"/>
    <w:rsid w:val="587C6061"/>
    <w:rsid w:val="59875702"/>
    <w:rsid w:val="59DD0E89"/>
    <w:rsid w:val="59F7B7DC"/>
    <w:rsid w:val="5A0101CE"/>
    <w:rsid w:val="5A76613E"/>
    <w:rsid w:val="5AD42C99"/>
    <w:rsid w:val="5B6DA77B"/>
    <w:rsid w:val="5B9D13F2"/>
    <w:rsid w:val="5DEAFCAB"/>
    <w:rsid w:val="5E005B3E"/>
    <w:rsid w:val="5E58CFE7"/>
    <w:rsid w:val="5E747752"/>
    <w:rsid w:val="5EF19ABC"/>
    <w:rsid w:val="5FDB77EB"/>
    <w:rsid w:val="603C939F"/>
    <w:rsid w:val="6145F572"/>
    <w:rsid w:val="62EB5337"/>
    <w:rsid w:val="63A60560"/>
    <w:rsid w:val="63CC9048"/>
    <w:rsid w:val="63D1018A"/>
    <w:rsid w:val="64035B6D"/>
    <w:rsid w:val="6416357A"/>
    <w:rsid w:val="646B2A8E"/>
    <w:rsid w:val="64AEE90E"/>
    <w:rsid w:val="6502BDEF"/>
    <w:rsid w:val="664AB96F"/>
    <w:rsid w:val="66FCACA1"/>
    <w:rsid w:val="67713B60"/>
    <w:rsid w:val="67F06F94"/>
    <w:rsid w:val="698B3C97"/>
    <w:rsid w:val="6BC7D72A"/>
    <w:rsid w:val="6BEC99A5"/>
    <w:rsid w:val="6C816C22"/>
    <w:rsid w:val="6D0DCFD4"/>
    <w:rsid w:val="6D7093D4"/>
    <w:rsid w:val="6D91F3FD"/>
    <w:rsid w:val="6E085AFA"/>
    <w:rsid w:val="6E476834"/>
    <w:rsid w:val="6EDAF3FF"/>
    <w:rsid w:val="704028F1"/>
    <w:rsid w:val="73A93629"/>
    <w:rsid w:val="749FFBE1"/>
    <w:rsid w:val="75573579"/>
    <w:rsid w:val="7669D46D"/>
    <w:rsid w:val="7725B065"/>
    <w:rsid w:val="778C2582"/>
    <w:rsid w:val="77F66377"/>
    <w:rsid w:val="77F8E969"/>
    <w:rsid w:val="7918F273"/>
    <w:rsid w:val="79C25FE2"/>
    <w:rsid w:val="79FB0895"/>
    <w:rsid w:val="7B5C80CF"/>
    <w:rsid w:val="7CC0DC24"/>
    <w:rsid w:val="7D4A655B"/>
    <w:rsid w:val="7F7E0F0A"/>
    <w:rsid w:val="7F9A5E95"/>
    <w:rsid w:val="7F9BF2BC"/>
    <w:rsid w:val="7FF71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DBB439B"/>
  <w15:chartTrackingRefBased/>
  <w15:docId w15:val="{D2C678D7-0310-41C3-9A0C-87E1B8B2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F6213E"/>
    <w:rPr>
      <w:rFonts w:ascii="Calibri" w:hAnsi="Calibri"/>
      <w:sz w:val="20"/>
    </w:rPr>
  </w:style>
  <w:style w:type="paragraph" w:styleId="Kop10">
    <w:name w:val="heading 1"/>
    <w:basedOn w:val="Standaard"/>
    <w:next w:val="Body"/>
    <w:link w:val="Kop1Char"/>
    <w:qFormat/>
    <w:rsid w:val="00E5710A"/>
    <w:pPr>
      <w:keepNext/>
      <w:keepLines/>
      <w:pageBreakBefore/>
      <w:numPr>
        <w:numId w:val="2"/>
      </w:numPr>
      <w:spacing w:before="160" w:after="360" w:line="420" w:lineRule="exact"/>
      <w:outlineLvl w:val="0"/>
    </w:pPr>
    <w:rPr>
      <w:rFonts w:eastAsiaTheme="majorEastAsia" w:cstheme="majorBidi"/>
      <w:b/>
      <w:color w:val="231F20"/>
      <w:sz w:val="40"/>
      <w:szCs w:val="32"/>
    </w:rPr>
  </w:style>
  <w:style w:type="paragraph" w:styleId="Kop20">
    <w:name w:val="heading 2"/>
    <w:basedOn w:val="Standaard"/>
    <w:next w:val="Body"/>
    <w:link w:val="Kop2Char"/>
    <w:unhideWhenUsed/>
    <w:qFormat/>
    <w:rsid w:val="00242B8F"/>
    <w:pPr>
      <w:keepNext/>
      <w:keepLines/>
      <w:numPr>
        <w:ilvl w:val="1"/>
        <w:numId w:val="2"/>
      </w:numPr>
      <w:spacing w:before="40" w:after="120" w:line="240" w:lineRule="exact"/>
      <w:outlineLvl w:val="1"/>
    </w:pPr>
    <w:rPr>
      <w:rFonts w:eastAsiaTheme="majorEastAsia" w:cstheme="majorBidi"/>
      <w:b/>
      <w:color w:val="231F20"/>
      <w:sz w:val="22"/>
      <w:szCs w:val="26"/>
    </w:rPr>
  </w:style>
  <w:style w:type="paragraph" w:styleId="Kop30">
    <w:name w:val="heading 3"/>
    <w:basedOn w:val="Standaard"/>
    <w:next w:val="Body"/>
    <w:link w:val="Kop3Char"/>
    <w:uiPriority w:val="9"/>
    <w:unhideWhenUsed/>
    <w:qFormat/>
    <w:rsid w:val="00242B8F"/>
    <w:pPr>
      <w:keepNext/>
      <w:keepLines/>
      <w:numPr>
        <w:ilvl w:val="2"/>
        <w:numId w:val="2"/>
      </w:numPr>
      <w:spacing w:before="40" w:after="120" w:line="240" w:lineRule="exact"/>
      <w:outlineLvl w:val="2"/>
    </w:pPr>
    <w:rPr>
      <w:rFonts w:eastAsiaTheme="majorEastAsia" w:cstheme="majorBidi"/>
      <w:b/>
      <w:color w:val="231F20"/>
      <w:sz w:val="22"/>
      <w:szCs w:val="24"/>
    </w:rPr>
  </w:style>
  <w:style w:type="paragraph" w:styleId="Kop4">
    <w:name w:val="heading 4"/>
    <w:basedOn w:val="Standaard"/>
    <w:next w:val="Body"/>
    <w:link w:val="Kop4Char"/>
    <w:uiPriority w:val="9"/>
    <w:unhideWhenUsed/>
    <w:qFormat/>
    <w:rsid w:val="00242B8F"/>
    <w:pPr>
      <w:keepNext/>
      <w:keepLines/>
      <w:numPr>
        <w:ilvl w:val="3"/>
        <w:numId w:val="2"/>
      </w:numPr>
      <w:spacing w:before="40" w:after="0" w:line="240" w:lineRule="exact"/>
      <w:outlineLvl w:val="3"/>
    </w:pPr>
    <w:rPr>
      <w:rFonts w:eastAsiaTheme="majorEastAsia" w:cstheme="majorBidi"/>
      <w:b/>
      <w:iCs/>
      <w:sz w:val="22"/>
    </w:rPr>
  </w:style>
  <w:style w:type="paragraph" w:styleId="Kop5">
    <w:name w:val="heading 5"/>
    <w:aliases w:val="Subkop Platte Tekst"/>
    <w:basedOn w:val="Standaard"/>
    <w:next w:val="Standaard"/>
    <w:link w:val="Kop5Char"/>
    <w:autoRedefine/>
    <w:uiPriority w:val="9"/>
    <w:unhideWhenUsed/>
    <w:rsid w:val="004C3C9D"/>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00AEE1" w:themeColor="accen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aliases w:val="Subkop Platte Tekst Char"/>
    <w:basedOn w:val="Standaardalinea-lettertype"/>
    <w:link w:val="Kop5"/>
    <w:uiPriority w:val="9"/>
    <w:rsid w:val="004C3C9D"/>
    <w:rPr>
      <w:rFonts w:ascii="Helvetica Neue LT Std 35 Thin" w:eastAsiaTheme="majorEastAsia" w:hAnsi="Helvetica Neue LT Std 35 Thin" w:cstheme="majorBidi"/>
      <w:color w:val="00AEE1" w:themeColor="accent2"/>
      <w:sz w:val="28"/>
      <w:szCs w:val="24"/>
    </w:rPr>
  </w:style>
  <w:style w:type="paragraph" w:customStyle="1" w:styleId="ArsHeading">
    <w:name w:val="Ars Heading"/>
    <w:basedOn w:val="Standaard"/>
    <w:link w:val="ArsHeadingChar"/>
    <w:rsid w:val="006513BA"/>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425A36"/>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6513BA"/>
    <w:rPr>
      <w:rFonts w:ascii="ARS Maquette Pro" w:hAnsi="ARS Maquette Pro"/>
      <w:color w:val="6C2550"/>
      <w:sz w:val="40"/>
      <w14:stylisticSets>
        <w14:styleSet w14:id="1"/>
      </w14:stylisticSets>
    </w:rPr>
  </w:style>
  <w:style w:type="paragraph" w:customStyle="1" w:styleId="ArsStreamer">
    <w:name w:val="Ars Streamer"/>
    <w:basedOn w:val="Standaard"/>
    <w:link w:val="ArsStreamerChar"/>
    <w:rsid w:val="00425A36"/>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425A36"/>
    <w:rPr>
      <w:rFonts w:ascii="ARS Maquette Pro" w:hAnsi="ARS Maquette Pro"/>
      <w:sz w:val="28"/>
    </w:rPr>
  </w:style>
  <w:style w:type="paragraph" w:customStyle="1" w:styleId="ArsSubheading">
    <w:name w:val="Ars Subheading"/>
    <w:basedOn w:val="Standaard"/>
    <w:link w:val="ArsSubheadingChar"/>
    <w:rsid w:val="004266A5"/>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425A36"/>
    <w:rPr>
      <w:rFonts w:ascii="ARS Maquette Pro" w:hAnsi="ARS Maquette Pro"/>
      <w:sz w:val="24"/>
    </w:rPr>
  </w:style>
  <w:style w:type="paragraph" w:customStyle="1" w:styleId="ArsBody">
    <w:name w:val="Ars Body"/>
    <w:basedOn w:val="Standaard"/>
    <w:link w:val="ArsBodyChar"/>
    <w:rsid w:val="004266A5"/>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4266A5"/>
    <w:rPr>
      <w:rFonts w:ascii="ARS Maquette Pro" w:hAnsi="ARS Maquette Pro"/>
      <w:b/>
      <w:sz w:val="19"/>
    </w:rPr>
  </w:style>
  <w:style w:type="paragraph" w:customStyle="1" w:styleId="ArsBodySub">
    <w:name w:val="Ars Body Sub"/>
    <w:basedOn w:val="Standaard"/>
    <w:link w:val="ArsBodySubChar"/>
    <w:rsid w:val="004266A5"/>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4266A5"/>
    <w:rPr>
      <w:rFonts w:ascii="ARS Maquette Pro" w:hAnsi="ARS Maquette Pro"/>
      <w:sz w:val="19"/>
    </w:rPr>
  </w:style>
  <w:style w:type="paragraph" w:customStyle="1" w:styleId="ArsVoetnoot">
    <w:name w:val="Ars Voetnoot"/>
    <w:basedOn w:val="Standaard"/>
    <w:link w:val="ArsVoetnootChar"/>
    <w:rsid w:val="004266A5"/>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4266A5"/>
    <w:rPr>
      <w:rFonts w:ascii="ARS Maquette Pro" w:hAnsi="ARS Maquette Pro"/>
      <w:sz w:val="16"/>
    </w:rPr>
  </w:style>
  <w:style w:type="paragraph" w:customStyle="1" w:styleId="ArsVersienummer">
    <w:name w:val="Ars Versienummer"/>
    <w:basedOn w:val="Standaard"/>
    <w:link w:val="ArsVersienummerChar"/>
    <w:rsid w:val="004266A5"/>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4266A5"/>
    <w:rPr>
      <w:rFonts w:ascii="ARS Maquette Pro" w:hAnsi="ARS Maquette Pro"/>
      <w:sz w:val="14"/>
    </w:rPr>
  </w:style>
  <w:style w:type="paragraph" w:customStyle="1" w:styleId="Heading">
    <w:name w:val="Heading"/>
    <w:basedOn w:val="Standaard"/>
    <w:link w:val="HeadingChar"/>
    <w:uiPriority w:val="2"/>
    <w:qFormat/>
    <w:rsid w:val="00EB6DE5"/>
    <w:pPr>
      <w:spacing w:after="360" w:line="420" w:lineRule="exact"/>
      <w:outlineLvl w:val="0"/>
    </w:pPr>
    <w:rPr>
      <w:sz w:val="40"/>
    </w:rPr>
  </w:style>
  <w:style w:type="character" w:customStyle="1" w:styleId="ArsVersienummerChar">
    <w:name w:val="Ars Versienummer Char"/>
    <w:basedOn w:val="Standaardalinea-lettertype"/>
    <w:link w:val="ArsVersienummer"/>
    <w:rsid w:val="004266A5"/>
    <w:rPr>
      <w:rFonts w:ascii="ARS Maquette Pro" w:hAnsi="ARS Maquette Pro"/>
      <w:sz w:val="12"/>
    </w:rPr>
  </w:style>
  <w:style w:type="paragraph" w:customStyle="1" w:styleId="Intro">
    <w:name w:val="Intro"/>
    <w:basedOn w:val="Standaard"/>
    <w:link w:val="IntroChar"/>
    <w:uiPriority w:val="4"/>
    <w:rsid w:val="001D6840"/>
    <w:pPr>
      <w:spacing w:after="0" w:line="350" w:lineRule="exact"/>
    </w:pPr>
    <w:rPr>
      <w:sz w:val="30"/>
    </w:rPr>
  </w:style>
  <w:style w:type="character" w:customStyle="1" w:styleId="HeadingChar">
    <w:name w:val="Heading Char"/>
    <w:basedOn w:val="Standaardalinea-lettertype"/>
    <w:link w:val="Heading"/>
    <w:uiPriority w:val="2"/>
    <w:rsid w:val="00EB6DE5"/>
    <w:rPr>
      <w:rFonts w:ascii="Calibri" w:hAnsi="Calibri"/>
      <w:sz w:val="40"/>
    </w:rPr>
  </w:style>
  <w:style w:type="paragraph" w:customStyle="1" w:styleId="Subheading">
    <w:name w:val="Subheading"/>
    <w:basedOn w:val="Standaard"/>
    <w:link w:val="SubheadingChar"/>
    <w:uiPriority w:val="3"/>
    <w:qFormat/>
    <w:rsid w:val="00F6213E"/>
    <w:pPr>
      <w:spacing w:after="0" w:line="400" w:lineRule="exact"/>
    </w:pPr>
    <w:rPr>
      <w:sz w:val="40"/>
    </w:rPr>
  </w:style>
  <w:style w:type="character" w:customStyle="1" w:styleId="IntroChar">
    <w:name w:val="Intro Char"/>
    <w:basedOn w:val="Standaardalinea-lettertype"/>
    <w:link w:val="Intro"/>
    <w:uiPriority w:val="4"/>
    <w:rsid w:val="00553059"/>
    <w:rPr>
      <w:rFonts w:ascii="Arial" w:hAnsi="Arial"/>
      <w:sz w:val="30"/>
    </w:rPr>
  </w:style>
  <w:style w:type="paragraph" w:customStyle="1" w:styleId="Body">
    <w:name w:val="Body"/>
    <w:aliases w:val="Broodtekst"/>
    <w:basedOn w:val="Standaard"/>
    <w:link w:val="BodyChar"/>
    <w:qFormat/>
    <w:rsid w:val="00031FF4"/>
    <w:pPr>
      <w:spacing w:after="0" w:line="240" w:lineRule="exact"/>
    </w:pPr>
    <w:rPr>
      <w:sz w:val="22"/>
    </w:rPr>
  </w:style>
  <w:style w:type="character" w:customStyle="1" w:styleId="SubheadingChar">
    <w:name w:val="Subheading Char"/>
    <w:basedOn w:val="Standaardalinea-lettertype"/>
    <w:link w:val="Subheading"/>
    <w:uiPriority w:val="3"/>
    <w:rsid w:val="00F6213E"/>
    <w:rPr>
      <w:rFonts w:ascii="Calibri" w:hAnsi="Calibri"/>
      <w:sz w:val="40"/>
    </w:rPr>
  </w:style>
  <w:style w:type="paragraph" w:customStyle="1" w:styleId="BodySub">
    <w:name w:val="Body Sub"/>
    <w:aliases w:val="Subtekst"/>
    <w:basedOn w:val="Standaard"/>
    <w:link w:val="BodySubChar"/>
    <w:uiPriority w:val="1"/>
    <w:qFormat/>
    <w:rsid w:val="009E6E9B"/>
    <w:pPr>
      <w:spacing w:after="0" w:line="240" w:lineRule="exact"/>
    </w:pPr>
    <w:rPr>
      <w:sz w:val="17"/>
    </w:rPr>
  </w:style>
  <w:style w:type="character" w:customStyle="1" w:styleId="BodyChar">
    <w:name w:val="Body Char"/>
    <w:aliases w:val="Broodtekst Char"/>
    <w:basedOn w:val="Standaardalinea-lettertype"/>
    <w:link w:val="Body"/>
    <w:rsid w:val="00031FF4"/>
    <w:rPr>
      <w:rFonts w:ascii="Calibri" w:hAnsi="Calibri"/>
    </w:rPr>
  </w:style>
  <w:style w:type="paragraph" w:customStyle="1" w:styleId="Voetnoot">
    <w:name w:val="Voetnoot"/>
    <w:basedOn w:val="Standaard"/>
    <w:link w:val="VoetnootChar"/>
    <w:uiPriority w:val="5"/>
    <w:rsid w:val="009E6E9B"/>
    <w:pPr>
      <w:spacing w:after="0" w:line="220" w:lineRule="exact"/>
    </w:pPr>
    <w:rPr>
      <w:sz w:val="15"/>
    </w:rPr>
  </w:style>
  <w:style w:type="character" w:customStyle="1" w:styleId="BodySubChar">
    <w:name w:val="Body Sub Char"/>
    <w:aliases w:val="Subtekst Char"/>
    <w:basedOn w:val="Standaardalinea-lettertype"/>
    <w:link w:val="BodySub"/>
    <w:uiPriority w:val="1"/>
    <w:rsid w:val="00553059"/>
    <w:rPr>
      <w:rFonts w:ascii="Arial" w:hAnsi="Arial"/>
      <w:sz w:val="17"/>
    </w:rPr>
  </w:style>
  <w:style w:type="paragraph" w:customStyle="1" w:styleId="Versienummer">
    <w:name w:val="Versienummer"/>
    <w:basedOn w:val="Standaard"/>
    <w:link w:val="VersienummerChar"/>
    <w:uiPriority w:val="6"/>
    <w:rsid w:val="00553059"/>
    <w:pPr>
      <w:spacing w:after="0" w:line="160" w:lineRule="exact"/>
    </w:pPr>
    <w:rPr>
      <w:sz w:val="12"/>
    </w:rPr>
  </w:style>
  <w:style w:type="character" w:customStyle="1" w:styleId="VoetnootChar">
    <w:name w:val="Voetnoot Char"/>
    <w:basedOn w:val="Standaardalinea-lettertype"/>
    <w:link w:val="Voetnoot"/>
    <w:uiPriority w:val="5"/>
    <w:rsid w:val="00553059"/>
    <w:rPr>
      <w:rFonts w:ascii="Arial" w:hAnsi="Arial"/>
      <w:sz w:val="15"/>
    </w:rPr>
  </w:style>
  <w:style w:type="character" w:customStyle="1" w:styleId="VersienummerChar">
    <w:name w:val="Versienummer Char"/>
    <w:basedOn w:val="Standaardalinea-lettertype"/>
    <w:link w:val="Versienummer"/>
    <w:uiPriority w:val="6"/>
    <w:rsid w:val="00553059"/>
    <w:rPr>
      <w:rFonts w:ascii="Arial" w:hAnsi="Arial"/>
      <w:sz w:val="12"/>
    </w:rPr>
  </w:style>
  <w:style w:type="paragraph" w:styleId="Koptekst">
    <w:name w:val="header"/>
    <w:basedOn w:val="Standaard"/>
    <w:link w:val="KoptekstChar"/>
    <w:unhideWhenUsed/>
    <w:rsid w:val="00C877ED"/>
    <w:pPr>
      <w:tabs>
        <w:tab w:val="center" w:pos="4536"/>
        <w:tab w:val="right" w:pos="9072"/>
      </w:tabs>
      <w:spacing w:after="0" w:line="240" w:lineRule="auto"/>
    </w:pPr>
  </w:style>
  <w:style w:type="character" w:customStyle="1" w:styleId="KoptekstChar">
    <w:name w:val="Koptekst Char"/>
    <w:basedOn w:val="Standaardalinea-lettertype"/>
    <w:link w:val="Koptekst"/>
    <w:rsid w:val="00C877ED"/>
    <w:rPr>
      <w:rFonts w:ascii="Arial" w:hAnsi="Arial"/>
    </w:rPr>
  </w:style>
  <w:style w:type="paragraph" w:styleId="Voettekst">
    <w:name w:val="footer"/>
    <w:basedOn w:val="Standaard"/>
    <w:link w:val="VoettekstChar"/>
    <w:unhideWhenUsed/>
    <w:rsid w:val="00C877ED"/>
    <w:pPr>
      <w:tabs>
        <w:tab w:val="center" w:pos="4536"/>
        <w:tab w:val="right" w:pos="9072"/>
      </w:tabs>
      <w:spacing w:after="0" w:line="240" w:lineRule="auto"/>
    </w:pPr>
  </w:style>
  <w:style w:type="character" w:customStyle="1" w:styleId="VoettekstChar">
    <w:name w:val="Voettekst Char"/>
    <w:basedOn w:val="Standaardalinea-lettertype"/>
    <w:link w:val="Voettekst"/>
    <w:rsid w:val="00C877ED"/>
    <w:rPr>
      <w:rFonts w:ascii="Arial" w:hAnsi="Arial"/>
    </w:rPr>
  </w:style>
  <w:style w:type="table" w:styleId="Tabelraster">
    <w:name w:val="Table Grid"/>
    <w:basedOn w:val="Standaardtabel"/>
    <w:rsid w:val="008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1C6402"/>
    <w:pPr>
      <w:numPr>
        <w:numId w:val="1"/>
      </w:numPr>
    </w:pPr>
  </w:style>
  <w:style w:type="character" w:customStyle="1" w:styleId="NummeringChar">
    <w:name w:val="Nummering Char"/>
    <w:basedOn w:val="BodyChar"/>
    <w:link w:val="Nummering"/>
    <w:uiPriority w:val="99"/>
    <w:rsid w:val="001C6402"/>
    <w:rPr>
      <w:rFonts w:ascii="Calibri" w:hAnsi="Calibri"/>
    </w:rPr>
  </w:style>
  <w:style w:type="character" w:customStyle="1" w:styleId="Kop1Char">
    <w:name w:val="Kop 1 Char"/>
    <w:basedOn w:val="Standaardalinea-lettertype"/>
    <w:link w:val="Kop10"/>
    <w:rsid w:val="00E5710A"/>
    <w:rPr>
      <w:rFonts w:ascii="Calibri" w:eastAsiaTheme="majorEastAsia" w:hAnsi="Calibri" w:cstheme="majorBidi"/>
      <w:b/>
      <w:color w:val="231F20"/>
      <w:sz w:val="40"/>
      <w:szCs w:val="32"/>
    </w:rPr>
  </w:style>
  <w:style w:type="character" w:customStyle="1" w:styleId="Kop2Char">
    <w:name w:val="Kop 2 Char"/>
    <w:basedOn w:val="Standaardalinea-lettertype"/>
    <w:link w:val="Kop20"/>
    <w:rsid w:val="00242B8F"/>
    <w:rPr>
      <w:rFonts w:ascii="Calibri" w:eastAsiaTheme="majorEastAsia" w:hAnsi="Calibri" w:cstheme="majorBidi"/>
      <w:b/>
      <w:color w:val="231F20"/>
      <w:szCs w:val="26"/>
    </w:rPr>
  </w:style>
  <w:style w:type="character" w:customStyle="1" w:styleId="Kop3Char">
    <w:name w:val="Kop 3 Char"/>
    <w:basedOn w:val="Standaardalinea-lettertype"/>
    <w:link w:val="Kop30"/>
    <w:uiPriority w:val="9"/>
    <w:rsid w:val="00242B8F"/>
    <w:rPr>
      <w:rFonts w:ascii="Calibri" w:eastAsiaTheme="majorEastAsia" w:hAnsi="Calibri" w:cstheme="majorBidi"/>
      <w:b/>
      <w:color w:val="231F20"/>
      <w:szCs w:val="24"/>
    </w:rPr>
  </w:style>
  <w:style w:type="character" w:styleId="Tekstvantijdelijkeaanduiding">
    <w:name w:val="Placeholder Text"/>
    <w:basedOn w:val="Standaardalinea-lettertype"/>
    <w:uiPriority w:val="99"/>
    <w:semiHidden/>
    <w:rsid w:val="00BA7BEE"/>
    <w:rPr>
      <w:color w:val="808080"/>
    </w:rPr>
  </w:style>
  <w:style w:type="character" w:styleId="Hyperlink">
    <w:name w:val="Hyperlink"/>
    <w:basedOn w:val="Standaardalinea-lettertype"/>
    <w:uiPriority w:val="99"/>
    <w:unhideWhenUsed/>
    <w:rsid w:val="001E0E54"/>
    <w:rPr>
      <w:color w:val="0000FF" w:themeColor="hyperlink"/>
      <w:u w:val="single"/>
    </w:rPr>
  </w:style>
  <w:style w:type="paragraph" w:styleId="Inhopg1">
    <w:name w:val="toc 1"/>
    <w:basedOn w:val="Standaard"/>
    <w:next w:val="Standaard"/>
    <w:uiPriority w:val="39"/>
    <w:unhideWhenUsed/>
    <w:rsid w:val="009D0798"/>
    <w:pPr>
      <w:spacing w:before="240" w:after="0"/>
      <w:ind w:left="737" w:hanging="737"/>
    </w:pPr>
    <w:rPr>
      <w:b/>
    </w:rPr>
  </w:style>
  <w:style w:type="paragraph" w:styleId="Inhopg2">
    <w:name w:val="toc 2"/>
    <w:basedOn w:val="Standaard"/>
    <w:next w:val="Standaard"/>
    <w:uiPriority w:val="39"/>
    <w:unhideWhenUsed/>
    <w:rsid w:val="009D0798"/>
    <w:pPr>
      <w:spacing w:before="80" w:after="0" w:line="240" w:lineRule="exact"/>
      <w:ind w:left="737" w:hanging="737"/>
    </w:pPr>
  </w:style>
  <w:style w:type="paragraph" w:styleId="Inhopg3">
    <w:name w:val="toc 3"/>
    <w:basedOn w:val="Standaard"/>
    <w:next w:val="Standaard"/>
    <w:unhideWhenUsed/>
    <w:rsid w:val="009D0798"/>
    <w:pPr>
      <w:spacing w:after="0" w:line="220" w:lineRule="exact"/>
      <w:ind w:left="737" w:hanging="737"/>
    </w:pPr>
    <w:rPr>
      <w:sz w:val="18"/>
    </w:rPr>
  </w:style>
  <w:style w:type="paragraph" w:customStyle="1" w:styleId="Klein">
    <w:name w:val="Klein"/>
    <w:basedOn w:val="Standaard"/>
    <w:link w:val="KleinChar"/>
    <w:uiPriority w:val="99"/>
    <w:qFormat/>
    <w:rsid w:val="00036AAA"/>
    <w:pPr>
      <w:spacing w:after="0" w:line="200" w:lineRule="exact"/>
    </w:pPr>
    <w:rPr>
      <w:sz w:val="14"/>
    </w:rPr>
  </w:style>
  <w:style w:type="paragraph" w:customStyle="1" w:styleId="Kleinkopje">
    <w:name w:val="Klein kopje"/>
    <w:basedOn w:val="Klein"/>
    <w:link w:val="KleinkopjeChar"/>
    <w:uiPriority w:val="99"/>
    <w:qFormat/>
    <w:rsid w:val="00036AAA"/>
    <w:pPr>
      <w:spacing w:line="160" w:lineRule="exact"/>
    </w:pPr>
    <w:rPr>
      <w:smallCaps/>
    </w:rPr>
  </w:style>
  <w:style w:type="character" w:customStyle="1" w:styleId="KleinChar">
    <w:name w:val="Klein Char"/>
    <w:basedOn w:val="Standaardalinea-lettertype"/>
    <w:link w:val="Klein"/>
    <w:uiPriority w:val="99"/>
    <w:rsid w:val="00036AAA"/>
    <w:rPr>
      <w:rFonts w:ascii="Calibri" w:hAnsi="Calibri"/>
      <w:sz w:val="14"/>
    </w:rPr>
  </w:style>
  <w:style w:type="character" w:customStyle="1" w:styleId="KleinkopjeChar">
    <w:name w:val="Klein kopje Char"/>
    <w:basedOn w:val="KleinChar"/>
    <w:link w:val="Kleinkopje"/>
    <w:uiPriority w:val="99"/>
    <w:rsid w:val="00036AAA"/>
    <w:rPr>
      <w:rFonts w:ascii="Calibri" w:hAnsi="Calibri"/>
      <w:smallCaps/>
      <w:sz w:val="14"/>
    </w:rPr>
  </w:style>
  <w:style w:type="character" w:customStyle="1" w:styleId="Kop4Char">
    <w:name w:val="Kop 4 Char"/>
    <w:basedOn w:val="Standaardalinea-lettertype"/>
    <w:link w:val="Kop4"/>
    <w:uiPriority w:val="9"/>
    <w:rsid w:val="00242B8F"/>
    <w:rPr>
      <w:rFonts w:ascii="Calibri" w:eastAsiaTheme="majorEastAsia" w:hAnsi="Calibri" w:cstheme="majorBidi"/>
      <w:b/>
      <w:iCs/>
    </w:rPr>
  </w:style>
  <w:style w:type="paragraph" w:styleId="Inhopg4">
    <w:name w:val="toc 4"/>
    <w:basedOn w:val="Standaard"/>
    <w:next w:val="Standaard"/>
    <w:autoRedefine/>
    <w:unhideWhenUsed/>
    <w:rsid w:val="009D0798"/>
    <w:pPr>
      <w:tabs>
        <w:tab w:val="right" w:pos="9514"/>
      </w:tabs>
      <w:spacing w:after="0" w:line="200" w:lineRule="exact"/>
      <w:ind w:left="737" w:hanging="737"/>
    </w:pPr>
    <w:rPr>
      <w:sz w:val="16"/>
    </w:rPr>
  </w:style>
  <w:style w:type="paragraph" w:customStyle="1" w:styleId="Omschrijving">
    <w:name w:val="Omschrijving"/>
    <w:basedOn w:val="Body"/>
    <w:link w:val="OmschrijvingChar"/>
    <w:uiPriority w:val="99"/>
    <w:qFormat/>
    <w:rsid w:val="007F0A1C"/>
    <w:pPr>
      <w:spacing w:line="260" w:lineRule="exact"/>
    </w:pPr>
    <w:rPr>
      <w:b/>
      <w:sz w:val="20"/>
    </w:rPr>
  </w:style>
  <w:style w:type="character" w:customStyle="1" w:styleId="OmschrijvingChar">
    <w:name w:val="Omschrijving Char"/>
    <w:basedOn w:val="BodyChar"/>
    <w:link w:val="Omschrijving"/>
    <w:uiPriority w:val="99"/>
    <w:rsid w:val="007F0A1C"/>
    <w:rPr>
      <w:rFonts w:ascii="Calibri" w:hAnsi="Calibri"/>
      <w:b/>
      <w:sz w:val="20"/>
    </w:rPr>
  </w:style>
  <w:style w:type="paragraph" w:customStyle="1" w:styleId="Titelvolandis">
    <w:name w:val="Titel volandis"/>
    <w:basedOn w:val="Standaard"/>
    <w:link w:val="TitelvolandisChar"/>
    <w:uiPriority w:val="99"/>
    <w:qFormat/>
    <w:rsid w:val="006511D6"/>
    <w:pPr>
      <w:spacing w:after="0" w:line="800" w:lineRule="exact"/>
    </w:pPr>
    <w:rPr>
      <w:b/>
      <w:color w:val="80CEEF" w:themeColor="accent1"/>
      <w:sz w:val="80"/>
    </w:rPr>
  </w:style>
  <w:style w:type="paragraph" w:customStyle="1" w:styleId="OnderwerpVolandis">
    <w:name w:val="Onderwerp Volandis"/>
    <w:basedOn w:val="Body"/>
    <w:link w:val="OnderwerpVolandisChar"/>
    <w:uiPriority w:val="99"/>
    <w:qFormat/>
    <w:rsid w:val="006511D6"/>
    <w:pPr>
      <w:spacing w:line="360" w:lineRule="exact"/>
    </w:pPr>
    <w:rPr>
      <w:b/>
      <w:color w:val="39286E" w:themeColor="accent4"/>
      <w:sz w:val="36"/>
    </w:rPr>
  </w:style>
  <w:style w:type="character" w:customStyle="1" w:styleId="TitelvolandisChar">
    <w:name w:val="Titel volandis Char"/>
    <w:basedOn w:val="Standaardalinea-lettertype"/>
    <w:link w:val="Titelvolandis"/>
    <w:uiPriority w:val="99"/>
    <w:rsid w:val="006511D6"/>
    <w:rPr>
      <w:rFonts w:ascii="Calibri" w:hAnsi="Calibri"/>
      <w:b/>
      <w:color w:val="80CEEF" w:themeColor="accent1"/>
      <w:sz w:val="80"/>
    </w:rPr>
  </w:style>
  <w:style w:type="character" w:customStyle="1" w:styleId="OnderwerpVolandisChar">
    <w:name w:val="Onderwerp Volandis Char"/>
    <w:basedOn w:val="BodyChar"/>
    <w:link w:val="OnderwerpVolandis"/>
    <w:uiPriority w:val="99"/>
    <w:rsid w:val="006511D6"/>
    <w:rPr>
      <w:rFonts w:ascii="Calibri" w:hAnsi="Calibri"/>
      <w:b/>
      <w:color w:val="39286E" w:themeColor="accent4"/>
      <w:sz w:val="36"/>
    </w:rPr>
  </w:style>
  <w:style w:type="paragraph" w:customStyle="1" w:styleId="broodtekst">
    <w:name w:val="broodtekst"/>
    <w:basedOn w:val="Standaard"/>
    <w:link w:val="broodtekstChar"/>
    <w:rsid w:val="0044291A"/>
    <w:pPr>
      <w:spacing w:after="0" w:line="220" w:lineRule="atLeast"/>
    </w:pPr>
    <w:rPr>
      <w:rFonts w:ascii="Verdana" w:eastAsia="Times New Roman" w:hAnsi="Verdana" w:cs="Times New Roman"/>
      <w:sz w:val="18"/>
      <w:szCs w:val="24"/>
    </w:rPr>
  </w:style>
  <w:style w:type="character" w:customStyle="1" w:styleId="broodtekstChar">
    <w:name w:val="broodtekst Char"/>
    <w:link w:val="broodtekst"/>
    <w:rsid w:val="0044291A"/>
    <w:rPr>
      <w:rFonts w:ascii="Verdana" w:eastAsia="Times New Roman" w:hAnsi="Verdana" w:cs="Times New Roman"/>
      <w:sz w:val="18"/>
      <w:szCs w:val="24"/>
    </w:rPr>
  </w:style>
  <w:style w:type="paragraph" w:customStyle="1" w:styleId="refererentiekopjes">
    <w:name w:val="refererentiekopjes"/>
    <w:basedOn w:val="broodtekst"/>
    <w:next w:val="broodtekst"/>
    <w:link w:val="refererentiekopjesChar"/>
    <w:rsid w:val="0044291A"/>
    <w:rPr>
      <w:b/>
      <w:noProof/>
      <w:sz w:val="12"/>
    </w:rPr>
  </w:style>
  <w:style w:type="character" w:customStyle="1" w:styleId="refererentiekopjesChar">
    <w:name w:val="refererentiekopjes Char"/>
    <w:link w:val="refererentiekopjes"/>
    <w:rsid w:val="0044291A"/>
    <w:rPr>
      <w:rFonts w:ascii="Verdana" w:eastAsia="Times New Roman" w:hAnsi="Verdana" w:cs="Times New Roman"/>
      <w:b/>
      <w:noProof/>
      <w:sz w:val="12"/>
      <w:szCs w:val="24"/>
    </w:rPr>
  </w:style>
  <w:style w:type="paragraph" w:customStyle="1" w:styleId="referentiegegevens">
    <w:name w:val="referentiegegevens"/>
    <w:basedOn w:val="broodtekst"/>
    <w:rsid w:val="0044291A"/>
  </w:style>
  <w:style w:type="paragraph" w:customStyle="1" w:styleId="aanhef">
    <w:name w:val="aanhef"/>
    <w:basedOn w:val="broodtekst"/>
    <w:rsid w:val="0044291A"/>
    <w:pPr>
      <w:spacing w:before="444" w:after="220"/>
    </w:pPr>
  </w:style>
  <w:style w:type="paragraph" w:customStyle="1" w:styleId="opsomming-cijfers">
    <w:name w:val="opsomming-cijfers"/>
    <w:basedOn w:val="broodtekst"/>
    <w:rsid w:val="0044291A"/>
    <w:pPr>
      <w:numPr>
        <w:numId w:val="6"/>
      </w:numPr>
      <w:tabs>
        <w:tab w:val="clear" w:pos="0"/>
        <w:tab w:val="left" w:pos="510"/>
        <w:tab w:val="left" w:pos="709"/>
        <w:tab w:val="left" w:pos="907"/>
        <w:tab w:val="left" w:pos="1106"/>
        <w:tab w:val="left" w:pos="1304"/>
        <w:tab w:val="left" w:pos="1503"/>
        <w:tab w:val="left" w:pos="1701"/>
        <w:tab w:val="left" w:pos="1900"/>
        <w:tab w:val="left" w:pos="2098"/>
      </w:tabs>
      <w:ind w:left="709" w:hanging="709"/>
    </w:pPr>
  </w:style>
  <w:style w:type="paragraph" w:customStyle="1" w:styleId="opsomming-symbol">
    <w:name w:val="opsomming-symbol"/>
    <w:basedOn w:val="broodtekst"/>
    <w:rsid w:val="0044291A"/>
    <w:pPr>
      <w:numPr>
        <w:numId w:val="9"/>
      </w:numPr>
      <w:tabs>
        <w:tab w:val="clear" w:pos="0"/>
        <w:tab w:val="left" w:pos="199"/>
        <w:tab w:val="left" w:pos="397"/>
        <w:tab w:val="num" w:pos="510"/>
        <w:tab w:val="left" w:pos="595"/>
        <w:tab w:val="left" w:pos="794"/>
        <w:tab w:val="left" w:pos="992"/>
        <w:tab w:val="left" w:pos="1191"/>
        <w:tab w:val="left" w:pos="1389"/>
        <w:tab w:val="left" w:pos="1588"/>
        <w:tab w:val="left" w:pos="1786"/>
      </w:tabs>
      <w:ind w:left="1020" w:hanging="510"/>
    </w:pPr>
  </w:style>
  <w:style w:type="paragraph" w:customStyle="1" w:styleId="adres">
    <w:name w:val="adres"/>
    <w:basedOn w:val="broodtekst"/>
    <w:rsid w:val="0044291A"/>
  </w:style>
  <w:style w:type="paragraph" w:customStyle="1" w:styleId="groetregel">
    <w:name w:val="groetregel"/>
    <w:basedOn w:val="broodtekst"/>
    <w:rsid w:val="0044291A"/>
    <w:pPr>
      <w:spacing w:before="440" w:after="880"/>
    </w:pPr>
  </w:style>
  <w:style w:type="paragraph" w:customStyle="1" w:styleId="opsomming-cijfersletters">
    <w:name w:val="opsomming-cijfersletters"/>
    <w:basedOn w:val="broodtekst"/>
    <w:rsid w:val="0044291A"/>
    <w:pPr>
      <w:numPr>
        <w:numId w:val="7"/>
      </w:numPr>
      <w:tabs>
        <w:tab w:val="clear" w:pos="0"/>
        <w:tab w:val="left" w:pos="510"/>
        <w:tab w:val="left" w:pos="709"/>
        <w:tab w:val="left" w:pos="907"/>
        <w:tab w:val="left" w:pos="1106"/>
        <w:tab w:val="left" w:pos="1304"/>
        <w:tab w:val="left" w:pos="1503"/>
        <w:tab w:val="left" w:pos="1701"/>
        <w:tab w:val="left" w:pos="1900"/>
        <w:tab w:val="left" w:pos="2098"/>
      </w:tabs>
      <w:ind w:left="360" w:hanging="360"/>
    </w:pPr>
  </w:style>
  <w:style w:type="paragraph" w:customStyle="1" w:styleId="opsomming-letters">
    <w:name w:val="opsomming-letters"/>
    <w:basedOn w:val="broodtekst"/>
    <w:rsid w:val="0044291A"/>
    <w:pPr>
      <w:numPr>
        <w:numId w:val="8"/>
      </w:numPr>
      <w:tabs>
        <w:tab w:val="clear" w:pos="0"/>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rsid w:val="0044291A"/>
    <w:pPr>
      <w:numPr>
        <w:numId w:val="11"/>
      </w:numPr>
      <w:tabs>
        <w:tab w:val="clear" w:pos="0"/>
        <w:tab w:val="num" w:pos="360"/>
        <w:tab w:val="left" w:pos="510"/>
        <w:tab w:val="left" w:pos="709"/>
        <w:tab w:val="left" w:pos="907"/>
        <w:tab w:val="left" w:pos="1106"/>
        <w:tab w:val="left" w:pos="1304"/>
        <w:tab w:val="left" w:pos="1503"/>
        <w:tab w:val="left" w:pos="1701"/>
        <w:tab w:val="left" w:pos="1900"/>
        <w:tab w:val="left" w:pos="2098"/>
      </w:tabs>
      <w:ind w:left="0" w:firstLine="0"/>
    </w:pPr>
  </w:style>
  <w:style w:type="paragraph" w:customStyle="1" w:styleId="opsomming-cijfersletters-blauw">
    <w:name w:val="opsomming-cijfersletters-blauw"/>
    <w:basedOn w:val="broodtekst"/>
    <w:rsid w:val="0044291A"/>
    <w:pPr>
      <w:numPr>
        <w:numId w:val="3"/>
      </w:numPr>
      <w:tabs>
        <w:tab w:val="clear" w:pos="0"/>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rsid w:val="0044291A"/>
    <w:pPr>
      <w:numPr>
        <w:numId w:val="4"/>
      </w:numPr>
      <w:tabs>
        <w:tab w:val="clear" w:pos="510"/>
        <w:tab w:val="left" w:pos="709"/>
        <w:tab w:val="left" w:pos="907"/>
        <w:tab w:val="left" w:pos="1106"/>
        <w:tab w:val="left" w:pos="1304"/>
        <w:tab w:val="left" w:pos="1503"/>
        <w:tab w:val="left" w:pos="1701"/>
        <w:tab w:val="left" w:pos="1900"/>
        <w:tab w:val="left" w:pos="2098"/>
      </w:tabs>
      <w:ind w:left="794" w:hanging="794"/>
    </w:pPr>
  </w:style>
  <w:style w:type="paragraph" w:customStyle="1" w:styleId="opsomming-symbol-blauw">
    <w:name w:val="opsomming-symbol-blauw"/>
    <w:basedOn w:val="broodtekst"/>
    <w:rsid w:val="0044291A"/>
    <w:pPr>
      <w:numPr>
        <w:numId w:val="5"/>
      </w:numPr>
      <w:tabs>
        <w:tab w:val="clear" w:pos="0"/>
        <w:tab w:val="left" w:pos="199"/>
        <w:tab w:val="left" w:pos="397"/>
        <w:tab w:val="left" w:pos="595"/>
        <w:tab w:val="left" w:pos="794"/>
        <w:tab w:val="left" w:pos="992"/>
        <w:tab w:val="left" w:pos="1191"/>
        <w:tab w:val="left" w:pos="1389"/>
        <w:tab w:val="left" w:pos="1588"/>
        <w:tab w:val="left" w:pos="1786"/>
      </w:tabs>
      <w:ind w:left="709" w:hanging="709"/>
    </w:pPr>
  </w:style>
  <w:style w:type="paragraph" w:customStyle="1" w:styleId="tussenkop">
    <w:name w:val="tussenkop"/>
    <w:basedOn w:val="broodtekst"/>
    <w:next w:val="broodtekst"/>
    <w:rsid w:val="0044291A"/>
    <w:rPr>
      <w:color w:val="34B6E4"/>
    </w:rPr>
  </w:style>
  <w:style w:type="paragraph" w:customStyle="1" w:styleId="voettekst0">
    <w:name w:val="voettekst"/>
    <w:basedOn w:val="broodtekst"/>
    <w:rsid w:val="0044291A"/>
    <w:pPr>
      <w:spacing w:line="160" w:lineRule="atLeast"/>
    </w:pPr>
    <w:rPr>
      <w:noProof/>
      <w:sz w:val="12"/>
    </w:rPr>
  </w:style>
  <w:style w:type="paragraph" w:customStyle="1" w:styleId="after-title">
    <w:name w:val="after-title"/>
    <w:basedOn w:val="broodtekst"/>
    <w:rsid w:val="0044291A"/>
    <w:pPr>
      <w:spacing w:after="394"/>
    </w:pPr>
  </w:style>
  <w:style w:type="paragraph" w:customStyle="1" w:styleId="subtitel">
    <w:name w:val="subtitel"/>
    <w:basedOn w:val="broodtekst"/>
    <w:rsid w:val="0044291A"/>
    <w:pPr>
      <w:spacing w:line="480" w:lineRule="atLeast"/>
    </w:pPr>
    <w:rPr>
      <w:sz w:val="44"/>
    </w:rPr>
  </w:style>
  <w:style w:type="paragraph" w:customStyle="1" w:styleId="titel">
    <w:name w:val="titel"/>
    <w:basedOn w:val="broodtekst"/>
    <w:next w:val="subtitel"/>
    <w:rsid w:val="0044291A"/>
    <w:pPr>
      <w:spacing w:line="480" w:lineRule="atLeast"/>
    </w:pPr>
    <w:rPr>
      <w:b/>
      <w:sz w:val="44"/>
    </w:rPr>
  </w:style>
  <w:style w:type="paragraph" w:customStyle="1" w:styleId="afzendgegevens-bold">
    <w:name w:val="afzendgegevens-bold"/>
    <w:basedOn w:val="broodtekst"/>
    <w:rsid w:val="0044291A"/>
    <w:rPr>
      <w:b/>
    </w:rPr>
  </w:style>
  <w:style w:type="paragraph" w:customStyle="1" w:styleId="afzendgegevens">
    <w:name w:val="afzendgegevens"/>
    <w:basedOn w:val="broodtekst"/>
    <w:rsid w:val="0044291A"/>
  </w:style>
  <w:style w:type="paragraph" w:customStyle="1" w:styleId="inhoudsopgave">
    <w:name w:val="inhoudsopgave"/>
    <w:basedOn w:val="broodtekst"/>
    <w:rsid w:val="0044291A"/>
    <w:pPr>
      <w:spacing w:after="398" w:line="440" w:lineRule="atLeast"/>
    </w:pPr>
    <w:rPr>
      <w:b/>
      <w:color w:val="34B6E4"/>
      <w:sz w:val="40"/>
    </w:rPr>
  </w:style>
  <w:style w:type="paragraph" w:customStyle="1" w:styleId="voettekst-bols">
    <w:name w:val="voettekst-bols"/>
    <w:basedOn w:val="voettekst0"/>
    <w:rsid w:val="0044291A"/>
    <w:rPr>
      <w:b/>
    </w:rPr>
  </w:style>
  <w:style w:type="paragraph" w:customStyle="1" w:styleId="kop1">
    <w:name w:val="kop1"/>
    <w:basedOn w:val="broodtekst"/>
    <w:next w:val="broodtekst"/>
    <w:rsid w:val="0044291A"/>
    <w:pPr>
      <w:pageBreakBefore/>
      <w:framePr w:w="8505" w:h="1315" w:vSpace="607" w:wrap="notBeside" w:vAnchor="text" w:hAnchor="margin" w:y="52" w:anchorLock="1"/>
      <w:numPr>
        <w:numId w:val="10"/>
      </w:numPr>
      <w:tabs>
        <w:tab w:val="left" w:pos="510"/>
      </w:tabs>
      <w:spacing w:line="440" w:lineRule="exact"/>
      <w:ind w:left="199" w:hanging="199"/>
      <w:outlineLvl w:val="0"/>
    </w:pPr>
    <w:rPr>
      <w:b/>
      <w:color w:val="34B6E4"/>
      <w:sz w:val="40"/>
    </w:rPr>
  </w:style>
  <w:style w:type="paragraph" w:customStyle="1" w:styleId="kop2">
    <w:name w:val="kop2"/>
    <w:basedOn w:val="broodtekst"/>
    <w:next w:val="broodtekst"/>
    <w:rsid w:val="0044291A"/>
    <w:pPr>
      <w:numPr>
        <w:ilvl w:val="1"/>
        <w:numId w:val="10"/>
      </w:numPr>
      <w:outlineLvl w:val="1"/>
    </w:pPr>
    <w:rPr>
      <w:b/>
      <w:color w:val="34B6E4"/>
    </w:rPr>
  </w:style>
  <w:style w:type="paragraph" w:styleId="Index1">
    <w:name w:val="index 1"/>
    <w:basedOn w:val="Standaard"/>
    <w:next w:val="Standaard"/>
    <w:autoRedefine/>
    <w:semiHidden/>
    <w:rsid w:val="0044291A"/>
    <w:pPr>
      <w:spacing w:after="0" w:line="220" w:lineRule="atLeast"/>
      <w:ind w:left="180" w:hanging="180"/>
    </w:pPr>
    <w:rPr>
      <w:rFonts w:ascii="Verdana" w:eastAsia="Times New Roman" w:hAnsi="Verdana" w:cs="Times New Roman"/>
      <w:sz w:val="18"/>
      <w:szCs w:val="24"/>
    </w:rPr>
  </w:style>
  <w:style w:type="paragraph" w:styleId="Inhopg5">
    <w:name w:val="toc 5"/>
    <w:basedOn w:val="Standaard"/>
    <w:next w:val="Standaard"/>
    <w:autoRedefine/>
    <w:semiHidden/>
    <w:rsid w:val="0044291A"/>
    <w:pPr>
      <w:spacing w:after="0" w:line="220" w:lineRule="atLeast"/>
      <w:ind w:left="720"/>
    </w:pPr>
    <w:rPr>
      <w:rFonts w:ascii="Verdana" w:eastAsia="Times New Roman" w:hAnsi="Verdana" w:cs="Times New Roman"/>
      <w:sz w:val="18"/>
      <w:szCs w:val="24"/>
    </w:rPr>
  </w:style>
  <w:style w:type="paragraph" w:styleId="Inhopg6">
    <w:name w:val="toc 6"/>
    <w:basedOn w:val="Standaard"/>
    <w:next w:val="Standaard"/>
    <w:autoRedefine/>
    <w:semiHidden/>
    <w:rsid w:val="0044291A"/>
    <w:pPr>
      <w:spacing w:after="0" w:line="220" w:lineRule="atLeast"/>
      <w:ind w:left="900"/>
    </w:pPr>
    <w:rPr>
      <w:rFonts w:ascii="Verdana" w:eastAsia="Times New Roman" w:hAnsi="Verdana" w:cs="Times New Roman"/>
      <w:sz w:val="18"/>
      <w:szCs w:val="24"/>
    </w:rPr>
  </w:style>
  <w:style w:type="paragraph" w:styleId="Inhopg7">
    <w:name w:val="toc 7"/>
    <w:basedOn w:val="Standaard"/>
    <w:next w:val="Standaard"/>
    <w:autoRedefine/>
    <w:semiHidden/>
    <w:rsid w:val="0044291A"/>
    <w:pPr>
      <w:spacing w:after="0" w:line="220" w:lineRule="atLeast"/>
      <w:ind w:left="1080"/>
    </w:pPr>
    <w:rPr>
      <w:rFonts w:ascii="Verdana" w:eastAsia="Times New Roman" w:hAnsi="Verdana" w:cs="Times New Roman"/>
      <w:sz w:val="18"/>
      <w:szCs w:val="24"/>
    </w:rPr>
  </w:style>
  <w:style w:type="paragraph" w:styleId="Inhopg8">
    <w:name w:val="toc 8"/>
    <w:basedOn w:val="Standaard"/>
    <w:next w:val="Standaard"/>
    <w:autoRedefine/>
    <w:semiHidden/>
    <w:rsid w:val="0044291A"/>
    <w:pPr>
      <w:spacing w:after="0" w:line="220" w:lineRule="atLeast"/>
      <w:ind w:left="1260"/>
    </w:pPr>
    <w:rPr>
      <w:rFonts w:ascii="Verdana" w:eastAsia="Times New Roman" w:hAnsi="Verdana" w:cs="Times New Roman"/>
      <w:sz w:val="18"/>
      <w:szCs w:val="24"/>
    </w:rPr>
  </w:style>
  <w:style w:type="paragraph" w:styleId="Inhopg9">
    <w:name w:val="toc 9"/>
    <w:basedOn w:val="Standaard"/>
    <w:next w:val="Standaard"/>
    <w:autoRedefine/>
    <w:semiHidden/>
    <w:rsid w:val="0044291A"/>
    <w:pPr>
      <w:spacing w:after="0" w:line="220" w:lineRule="atLeast"/>
      <w:ind w:left="1440"/>
    </w:pPr>
    <w:rPr>
      <w:rFonts w:ascii="Verdana" w:eastAsia="Times New Roman" w:hAnsi="Verdana" w:cs="Times New Roman"/>
      <w:sz w:val="18"/>
      <w:szCs w:val="24"/>
    </w:rPr>
  </w:style>
  <w:style w:type="paragraph" w:customStyle="1" w:styleId="kop3">
    <w:name w:val="kop3"/>
    <w:basedOn w:val="broodtekst"/>
    <w:next w:val="broodtekst"/>
    <w:rsid w:val="0044291A"/>
    <w:pPr>
      <w:numPr>
        <w:ilvl w:val="2"/>
        <w:numId w:val="10"/>
      </w:numPr>
      <w:tabs>
        <w:tab w:val="num" w:pos="0"/>
      </w:tabs>
      <w:ind w:left="595" w:hanging="198"/>
      <w:outlineLvl w:val="2"/>
    </w:pPr>
    <w:rPr>
      <w:color w:val="34B6E4"/>
    </w:rPr>
  </w:style>
  <w:style w:type="paragraph" w:customStyle="1" w:styleId="tabelkop">
    <w:name w:val="tabelkop"/>
    <w:basedOn w:val="broodtekst"/>
    <w:rsid w:val="0044291A"/>
    <w:rPr>
      <w:b/>
      <w:color w:val="34B6E4"/>
    </w:rPr>
  </w:style>
  <w:style w:type="paragraph" w:customStyle="1" w:styleId="tabeltekst">
    <w:name w:val="tabeltekst"/>
    <w:basedOn w:val="broodtekst"/>
    <w:rsid w:val="0044291A"/>
  </w:style>
  <w:style w:type="paragraph" w:customStyle="1" w:styleId="beforetable">
    <w:name w:val="beforetable"/>
    <w:basedOn w:val="broodtekst"/>
    <w:rsid w:val="0044291A"/>
    <w:pPr>
      <w:spacing w:line="14" w:lineRule="exact"/>
    </w:pPr>
  </w:style>
  <w:style w:type="paragraph" w:customStyle="1" w:styleId="coversubtitel">
    <w:name w:val="coversubtitel"/>
    <w:basedOn w:val="broodtekst"/>
    <w:rsid w:val="0044291A"/>
    <w:pPr>
      <w:spacing w:line="480" w:lineRule="atLeast"/>
    </w:pPr>
    <w:rPr>
      <w:sz w:val="44"/>
    </w:rPr>
  </w:style>
  <w:style w:type="paragraph" w:customStyle="1" w:styleId="covertitel">
    <w:name w:val="covertitel"/>
    <w:basedOn w:val="broodtekst"/>
    <w:rsid w:val="0044291A"/>
    <w:pPr>
      <w:spacing w:line="480" w:lineRule="atLeast"/>
    </w:pPr>
    <w:rPr>
      <w:b/>
      <w:sz w:val="44"/>
    </w:rPr>
  </w:style>
  <w:style w:type="paragraph" w:styleId="Voetnoottekst">
    <w:name w:val="footnote text"/>
    <w:basedOn w:val="Standaard"/>
    <w:link w:val="VoetnoottekstChar"/>
    <w:semiHidden/>
    <w:rsid w:val="0044291A"/>
    <w:pPr>
      <w:spacing w:after="0" w:line="220" w:lineRule="atLeast"/>
    </w:pPr>
    <w:rPr>
      <w:rFonts w:ascii="Verdana" w:eastAsia="Times New Roman" w:hAnsi="Verdana" w:cs="Times New Roman"/>
      <w:szCs w:val="20"/>
    </w:rPr>
  </w:style>
  <w:style w:type="character" w:customStyle="1" w:styleId="VoetnoottekstChar">
    <w:name w:val="Voetnoottekst Char"/>
    <w:basedOn w:val="Standaardalinea-lettertype"/>
    <w:link w:val="Voetnoottekst"/>
    <w:semiHidden/>
    <w:rsid w:val="0044291A"/>
    <w:rPr>
      <w:rFonts w:ascii="Verdana" w:eastAsia="Times New Roman" w:hAnsi="Verdana" w:cs="Times New Roman"/>
      <w:sz w:val="20"/>
      <w:szCs w:val="20"/>
    </w:rPr>
  </w:style>
  <w:style w:type="character" w:styleId="Voetnootmarkering">
    <w:name w:val="footnote reference"/>
    <w:semiHidden/>
    <w:rsid w:val="0044291A"/>
    <w:rPr>
      <w:vertAlign w:val="superscript"/>
    </w:rPr>
  </w:style>
  <w:style w:type="paragraph" w:styleId="Tekstzonderopmaak">
    <w:name w:val="Plain Text"/>
    <w:basedOn w:val="Standaard"/>
    <w:link w:val="TekstzonderopmaakChar"/>
    <w:rsid w:val="0044291A"/>
    <w:pPr>
      <w:spacing w:after="0" w:line="280" w:lineRule="atLeast"/>
    </w:pPr>
    <w:rPr>
      <w:rFonts w:ascii="Courier New" w:eastAsia="Times New Roman" w:hAnsi="Courier New" w:cs="Times New Roman"/>
      <w:szCs w:val="20"/>
    </w:rPr>
  </w:style>
  <w:style w:type="character" w:customStyle="1" w:styleId="TekstzonderopmaakChar">
    <w:name w:val="Tekst zonder opmaak Char"/>
    <w:basedOn w:val="Standaardalinea-lettertype"/>
    <w:link w:val="Tekstzonderopmaak"/>
    <w:rsid w:val="0044291A"/>
    <w:rPr>
      <w:rFonts w:ascii="Courier New" w:eastAsia="Times New Roman" w:hAnsi="Courier New" w:cs="Times New Roman"/>
      <w:sz w:val="20"/>
      <w:szCs w:val="20"/>
    </w:rPr>
  </w:style>
  <w:style w:type="paragraph" w:styleId="Lijst">
    <w:name w:val="List"/>
    <w:basedOn w:val="Standaard"/>
    <w:rsid w:val="0044291A"/>
    <w:pPr>
      <w:spacing w:after="0" w:line="280" w:lineRule="atLeast"/>
      <w:ind w:left="283" w:hanging="283"/>
    </w:pPr>
    <w:rPr>
      <w:rFonts w:ascii="Verdana" w:eastAsia="Times New Roman" w:hAnsi="Verdana" w:cs="Times New Roman"/>
      <w:sz w:val="18"/>
      <w:szCs w:val="20"/>
    </w:rPr>
  </w:style>
  <w:style w:type="paragraph" w:styleId="Lijst2">
    <w:name w:val="List 2"/>
    <w:basedOn w:val="Standaard"/>
    <w:rsid w:val="0044291A"/>
    <w:pPr>
      <w:spacing w:after="0" w:line="280" w:lineRule="atLeast"/>
      <w:ind w:left="566" w:hanging="283"/>
    </w:pPr>
    <w:rPr>
      <w:rFonts w:ascii="Verdana" w:eastAsia="Times New Roman" w:hAnsi="Verdana" w:cs="Times New Roman"/>
      <w:sz w:val="18"/>
      <w:szCs w:val="20"/>
    </w:rPr>
  </w:style>
  <w:style w:type="paragraph" w:styleId="Plattetekst">
    <w:name w:val="Body Text"/>
    <w:basedOn w:val="Standaard"/>
    <w:link w:val="PlattetekstChar"/>
    <w:rsid w:val="0044291A"/>
    <w:pPr>
      <w:spacing w:after="120" w:line="280" w:lineRule="atLeast"/>
    </w:pPr>
    <w:rPr>
      <w:rFonts w:ascii="Verdana" w:eastAsia="Times New Roman" w:hAnsi="Verdana" w:cs="Times New Roman"/>
      <w:sz w:val="18"/>
      <w:szCs w:val="20"/>
    </w:rPr>
  </w:style>
  <w:style w:type="character" w:customStyle="1" w:styleId="PlattetekstChar">
    <w:name w:val="Platte tekst Char"/>
    <w:basedOn w:val="Standaardalinea-lettertype"/>
    <w:link w:val="Plattetekst"/>
    <w:rsid w:val="0044291A"/>
    <w:rPr>
      <w:rFonts w:ascii="Verdana" w:eastAsia="Times New Roman" w:hAnsi="Verdana" w:cs="Times New Roman"/>
      <w:sz w:val="18"/>
      <w:szCs w:val="20"/>
    </w:rPr>
  </w:style>
  <w:style w:type="paragraph" w:styleId="Ballontekst">
    <w:name w:val="Balloon Text"/>
    <w:basedOn w:val="Standaard"/>
    <w:link w:val="BallontekstChar"/>
    <w:rsid w:val="0044291A"/>
    <w:pPr>
      <w:spacing w:after="0" w:line="240" w:lineRule="auto"/>
    </w:pPr>
    <w:rPr>
      <w:rFonts w:ascii="Segoe UI" w:eastAsia="Times New Roman" w:hAnsi="Segoe UI" w:cs="Segoe UI"/>
      <w:sz w:val="18"/>
      <w:szCs w:val="18"/>
    </w:rPr>
  </w:style>
  <w:style w:type="character" w:customStyle="1" w:styleId="BallontekstChar">
    <w:name w:val="Ballontekst Char"/>
    <w:basedOn w:val="Standaardalinea-lettertype"/>
    <w:link w:val="Ballontekst"/>
    <w:rsid w:val="0044291A"/>
    <w:rPr>
      <w:rFonts w:ascii="Segoe UI" w:eastAsia="Times New Roman" w:hAnsi="Segoe UI" w:cs="Segoe UI"/>
      <w:sz w:val="18"/>
      <w:szCs w:val="18"/>
    </w:rPr>
  </w:style>
  <w:style w:type="character" w:styleId="Verwijzingopmerking">
    <w:name w:val="annotation reference"/>
    <w:rsid w:val="0044291A"/>
    <w:rPr>
      <w:sz w:val="16"/>
      <w:szCs w:val="16"/>
    </w:rPr>
  </w:style>
  <w:style w:type="paragraph" w:styleId="Tekstopmerking">
    <w:name w:val="annotation text"/>
    <w:basedOn w:val="Standaard"/>
    <w:link w:val="TekstopmerkingChar"/>
    <w:rsid w:val="0044291A"/>
    <w:pPr>
      <w:spacing w:after="0" w:line="220" w:lineRule="atLeast"/>
    </w:pPr>
    <w:rPr>
      <w:rFonts w:ascii="Verdana" w:eastAsia="Times New Roman" w:hAnsi="Verdana" w:cs="Times New Roman"/>
      <w:szCs w:val="20"/>
    </w:rPr>
  </w:style>
  <w:style w:type="character" w:customStyle="1" w:styleId="TekstopmerkingChar">
    <w:name w:val="Tekst opmerking Char"/>
    <w:basedOn w:val="Standaardalinea-lettertype"/>
    <w:link w:val="Tekstopmerking"/>
    <w:rsid w:val="0044291A"/>
    <w:rPr>
      <w:rFonts w:ascii="Verdana" w:eastAsia="Times New Roman" w:hAnsi="Verdana" w:cs="Times New Roman"/>
      <w:sz w:val="20"/>
      <w:szCs w:val="20"/>
    </w:rPr>
  </w:style>
  <w:style w:type="paragraph" w:styleId="Onderwerpvanopmerking">
    <w:name w:val="annotation subject"/>
    <w:basedOn w:val="Tekstopmerking"/>
    <w:next w:val="Tekstopmerking"/>
    <w:link w:val="OnderwerpvanopmerkingChar"/>
    <w:rsid w:val="0044291A"/>
    <w:rPr>
      <w:b/>
      <w:bCs/>
    </w:rPr>
  </w:style>
  <w:style w:type="character" w:customStyle="1" w:styleId="OnderwerpvanopmerkingChar">
    <w:name w:val="Onderwerp van opmerking Char"/>
    <w:basedOn w:val="TekstopmerkingChar"/>
    <w:link w:val="Onderwerpvanopmerking"/>
    <w:rsid w:val="0044291A"/>
    <w:rPr>
      <w:rFonts w:ascii="Verdana" w:eastAsia="Times New Roman" w:hAnsi="Verdana" w:cs="Times New Roman"/>
      <w:b/>
      <w:bCs/>
      <w:sz w:val="20"/>
      <w:szCs w:val="20"/>
    </w:rPr>
  </w:style>
  <w:style w:type="paragraph" w:styleId="Lijstalinea">
    <w:name w:val="List Paragraph"/>
    <w:basedOn w:val="Standaard"/>
    <w:uiPriority w:val="34"/>
    <w:qFormat/>
    <w:rsid w:val="0044291A"/>
    <w:pPr>
      <w:spacing w:after="0" w:line="220" w:lineRule="atLeast"/>
      <w:ind w:left="708"/>
    </w:pPr>
    <w:rPr>
      <w:rFonts w:ascii="Verdana" w:eastAsia="Times New Roman" w:hAnsi="Verdana" w:cs="Times New Roman"/>
      <w:sz w:val="18"/>
      <w:szCs w:val="24"/>
    </w:rPr>
  </w:style>
  <w:style w:type="paragraph" w:styleId="Revisie">
    <w:name w:val="Revision"/>
    <w:hidden/>
    <w:uiPriority w:val="99"/>
    <w:semiHidden/>
    <w:rsid w:val="0044291A"/>
    <w:pPr>
      <w:spacing w:after="0" w:line="240" w:lineRule="auto"/>
    </w:pPr>
    <w:rPr>
      <w:rFonts w:ascii="Verdana" w:eastAsia="Times New Roman" w:hAnsi="Verdana" w:cs="Times New Roman"/>
      <w:sz w:val="18"/>
      <w:szCs w:val="24"/>
    </w:rPr>
  </w:style>
  <w:style w:type="character" w:customStyle="1" w:styleId="markedcontent">
    <w:name w:val="markedcontent"/>
    <w:rsid w:val="0044291A"/>
  </w:style>
  <w:style w:type="character" w:styleId="GevolgdeHyperlink">
    <w:name w:val="FollowedHyperlink"/>
    <w:rsid w:val="0044291A"/>
    <w:rPr>
      <w:color w:val="954F72"/>
      <w:u w:val="single"/>
    </w:rPr>
  </w:style>
  <w:style w:type="character" w:styleId="Onopgelostemelding">
    <w:name w:val="Unresolved Mention"/>
    <w:uiPriority w:val="99"/>
    <w:semiHidden/>
    <w:unhideWhenUsed/>
    <w:rsid w:val="0044291A"/>
    <w:rPr>
      <w:color w:val="605E5C"/>
      <w:shd w:val="clear" w:color="auto" w:fill="E1DFDD"/>
    </w:rPr>
  </w:style>
  <w:style w:type="paragraph" w:styleId="Kopvaninhoudsopgave">
    <w:name w:val="TOC Heading"/>
    <w:basedOn w:val="Kop10"/>
    <w:next w:val="Standaard"/>
    <w:uiPriority w:val="39"/>
    <w:unhideWhenUsed/>
    <w:qFormat/>
    <w:rsid w:val="001B3836"/>
    <w:pPr>
      <w:pageBreakBefore w:val="0"/>
      <w:numPr>
        <w:numId w:val="0"/>
      </w:numPr>
      <w:spacing w:before="240" w:after="0" w:line="259" w:lineRule="auto"/>
      <w:outlineLvl w:val="9"/>
    </w:pPr>
    <w:rPr>
      <w:rFonts w:asciiTheme="majorHAnsi" w:hAnsiTheme="majorHAnsi"/>
      <w:b w:val="0"/>
      <w:color w:val="2EAEE4" w:themeColor="accent1" w:themeShade="BF"/>
      <w:sz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rboportaal.nl/onderwerpen/instrumenten-voor-verbetering-arbeidsveiligheid" TargetMode="External"/><Relationship Id="rId18" Type="http://schemas.openxmlformats.org/officeDocument/2006/relationships/hyperlink" Target="https://www.huisvoorklokkenluiders.nl/integriteit-bevorderen/documenten/publicaties/2016/12/01/integriteit-in-de-praktijk---de-meldregelin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arboportaal.nl/onderwerpen/themas/veiligheid-op-het-werk" TargetMode="External"/><Relationship Id="rId17" Type="http://schemas.openxmlformats.org/officeDocument/2006/relationships/hyperlink" Target="https://www.volandis.nl/media/4059/advies-veilig-gedrag.pdf" TargetMode="External"/><Relationship Id="rId2" Type="http://schemas.openxmlformats.org/officeDocument/2006/relationships/customXml" Target="../customXml/item2.xml"/><Relationship Id="rId16" Type="http://schemas.openxmlformats.org/officeDocument/2006/relationships/hyperlink" Target="https://www.volandis.nl/werk-veilig/instrumenten/toolboxen/toolbox-veilig-gedra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olandis.nl/werk-veilig/instrumenten/a-blade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olandis.nl/werk-veili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andis\Sjablonen\Rapport%20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E81FF5FF844AC5A43A19D0B8D56CF2"/>
        <w:category>
          <w:name w:val="Algemeen"/>
          <w:gallery w:val="placeholder"/>
        </w:category>
        <w:types>
          <w:type w:val="bbPlcHdr"/>
        </w:types>
        <w:behaviors>
          <w:behavior w:val="content"/>
        </w:behaviors>
        <w:guid w:val="{298E22AF-4B56-4E35-B5EB-8ADB40DAFC38}"/>
      </w:docPartPr>
      <w:docPartBody>
        <w:p w:rsidR="00897D8B" w:rsidRDefault="006067DA" w:rsidP="006067DA">
          <w:pPr>
            <w:pStyle w:val="D0E81FF5FF844AC5A43A19D0B8D56CF2"/>
          </w:pPr>
          <w:r w:rsidRPr="00E924B2">
            <w:t>Titel</w:t>
          </w:r>
        </w:p>
      </w:docPartBody>
    </w:docPart>
    <w:docPart>
      <w:docPartPr>
        <w:name w:val="8D07B0C376E947488E75ECE9A6B65F08"/>
        <w:category>
          <w:name w:val="Algemeen"/>
          <w:gallery w:val="placeholder"/>
        </w:category>
        <w:types>
          <w:type w:val="bbPlcHdr"/>
        </w:types>
        <w:behaviors>
          <w:behavior w:val="content"/>
        </w:behaviors>
        <w:guid w:val="{D7BFB1DD-6F5F-4F49-9EF5-C978CA11BB6E}"/>
      </w:docPartPr>
      <w:docPartBody>
        <w:p w:rsidR="00897D8B" w:rsidRDefault="006067DA" w:rsidP="006067DA">
          <w:pPr>
            <w:pStyle w:val="8D07B0C376E947488E75ECE9A6B65F08"/>
          </w:pPr>
          <w:r w:rsidRPr="00036AAA">
            <w:rPr>
              <w:rStyle w:val="KleinChar"/>
            </w:rPr>
            <w:t>Versie</w:t>
          </w:r>
        </w:p>
      </w:docPartBody>
    </w:docPart>
    <w:docPart>
      <w:docPartPr>
        <w:name w:val="AC068225F25840F2821CAFA645247246"/>
        <w:category>
          <w:name w:val="Algemeen"/>
          <w:gallery w:val="placeholder"/>
        </w:category>
        <w:types>
          <w:type w:val="bbPlcHdr"/>
        </w:types>
        <w:behaviors>
          <w:behavior w:val="content"/>
        </w:behaviors>
        <w:guid w:val="{CBC4D8C2-9098-4F4D-9BA3-F06A69B1A114}"/>
      </w:docPartPr>
      <w:docPartBody>
        <w:p w:rsidR="00897D8B" w:rsidRDefault="006067DA" w:rsidP="006067DA">
          <w:pPr>
            <w:pStyle w:val="AC068225F25840F2821CAFA645247246"/>
          </w:pPr>
          <w:r w:rsidRPr="00036AAA">
            <w:rPr>
              <w:rStyle w:val="KleinChar"/>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LT Std 35 Thin">
    <w:altName w:val="Malgun Gothic"/>
    <w:charset w:val="00"/>
    <w:family w:val="auto"/>
    <w:pitch w:val="variable"/>
    <w:sig w:usb0="00000003" w:usb1="4000204A" w:usb2="00000000" w:usb3="00000000" w:csb0="00000001" w:csb1="00000000"/>
  </w:font>
  <w:font w:name="ARS Maquette Pro">
    <w:panose1 w:val="00000000000000000000"/>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86"/>
    <w:rsid w:val="00472DEE"/>
    <w:rsid w:val="005F713A"/>
    <w:rsid w:val="006067DA"/>
    <w:rsid w:val="00736FD0"/>
    <w:rsid w:val="00830C86"/>
    <w:rsid w:val="00897D8B"/>
    <w:rsid w:val="009129C0"/>
    <w:rsid w:val="00DF64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0E81FF5FF844AC5A43A19D0B8D56CF2">
    <w:name w:val="D0E81FF5FF844AC5A43A19D0B8D56CF2"/>
    <w:rsid w:val="006067DA"/>
  </w:style>
  <w:style w:type="paragraph" w:customStyle="1" w:styleId="Klein">
    <w:name w:val="Klein"/>
    <w:basedOn w:val="Standaard"/>
    <w:link w:val="KleinChar"/>
    <w:uiPriority w:val="99"/>
    <w:qFormat/>
    <w:rsid w:val="006067DA"/>
    <w:pPr>
      <w:spacing w:after="0" w:line="200" w:lineRule="exact"/>
    </w:pPr>
    <w:rPr>
      <w:rFonts w:ascii="Calibri" w:eastAsiaTheme="minorHAnsi" w:hAnsi="Calibri"/>
      <w:sz w:val="14"/>
      <w:lang w:eastAsia="en-US"/>
    </w:rPr>
  </w:style>
  <w:style w:type="character" w:customStyle="1" w:styleId="KleinChar">
    <w:name w:val="Klein Char"/>
    <w:basedOn w:val="Standaardalinea-lettertype"/>
    <w:link w:val="Klein"/>
    <w:uiPriority w:val="99"/>
    <w:rsid w:val="006067DA"/>
    <w:rPr>
      <w:rFonts w:ascii="Calibri" w:eastAsiaTheme="minorHAnsi" w:hAnsi="Calibri"/>
      <w:sz w:val="14"/>
      <w:lang w:eastAsia="en-US"/>
    </w:rPr>
  </w:style>
  <w:style w:type="paragraph" w:customStyle="1" w:styleId="8D07B0C376E947488E75ECE9A6B65F08">
    <w:name w:val="8D07B0C376E947488E75ECE9A6B65F08"/>
    <w:rsid w:val="006067DA"/>
  </w:style>
  <w:style w:type="paragraph" w:customStyle="1" w:styleId="AC068225F25840F2821CAFA645247246">
    <w:name w:val="AC068225F25840F2821CAFA645247246"/>
    <w:rsid w:val="00606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Volandis">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Volan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09f952-b386-42cc-aa22-dd2225fa016e">
      <Terms xmlns="http://schemas.microsoft.com/office/infopath/2007/PartnerControls"/>
    </lcf76f155ced4ddcb4097134ff3c332f>
    <TaxCatchAll xmlns="738b1000-62a7-4d49-8a90-088b7da8793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D592CF81AA221449721A77C3590E776" ma:contentTypeVersion="16" ma:contentTypeDescription="Een nieuw document maken." ma:contentTypeScope="" ma:versionID="d8dcf2c9d86d24dd10ecb009e17804c2">
  <xsd:schema xmlns:xsd="http://www.w3.org/2001/XMLSchema" xmlns:xs="http://www.w3.org/2001/XMLSchema" xmlns:p="http://schemas.microsoft.com/office/2006/metadata/properties" xmlns:ns2="3409f952-b386-42cc-aa22-dd2225fa016e" xmlns:ns3="738b1000-62a7-4d49-8a90-088b7da87939" targetNamespace="http://schemas.microsoft.com/office/2006/metadata/properties" ma:root="true" ma:fieldsID="0f65f883c70e018033a198ea74317f44" ns2:_="" ns3:_="">
    <xsd:import namespace="3409f952-b386-42cc-aa22-dd2225fa016e"/>
    <xsd:import namespace="738b1000-62a7-4d49-8a90-088b7da879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9f952-b386-42cc-aa22-dd2225fa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27b50caa-45d2-4500-8e09-04c36bbb267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b1000-62a7-4d49-8a90-088b7da8793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9608e45a-f257-4aa1-aed8-6157a1a481c8}" ma:internalName="TaxCatchAll" ma:showField="CatchAllData" ma:web="738b1000-62a7-4d49-8a90-088b7da879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36BA08-EB09-4372-9154-900F85F252F4}">
  <ds:schemaRefs>
    <ds:schemaRef ds:uri="http://schemas.openxmlformats.org/officeDocument/2006/bibliography"/>
  </ds:schemaRefs>
</ds:datastoreItem>
</file>

<file path=customXml/itemProps3.xml><?xml version="1.0" encoding="utf-8"?>
<ds:datastoreItem xmlns:ds="http://schemas.openxmlformats.org/officeDocument/2006/customXml" ds:itemID="{EBC5614A-2714-4B6F-8814-1FE57EDA1F41}">
  <ds:schemaRefs>
    <ds:schemaRef ds:uri="http://schemas.microsoft.com/office/2006/metadata/properties"/>
    <ds:schemaRef ds:uri="http://schemas.microsoft.com/office/infopath/2007/PartnerControls"/>
    <ds:schemaRef ds:uri="3409f952-b386-42cc-aa22-dd2225fa016e"/>
    <ds:schemaRef ds:uri="738b1000-62a7-4d49-8a90-088b7da87939"/>
  </ds:schemaRefs>
</ds:datastoreItem>
</file>

<file path=customXml/itemProps4.xml><?xml version="1.0" encoding="utf-8"?>
<ds:datastoreItem xmlns:ds="http://schemas.openxmlformats.org/officeDocument/2006/customXml" ds:itemID="{3048671C-28C3-4CE0-A2B0-D5113A24F5C1}">
  <ds:schemaRefs>
    <ds:schemaRef ds:uri="http://schemas.microsoft.com/sharepoint/v3/contenttype/forms"/>
  </ds:schemaRefs>
</ds:datastoreItem>
</file>

<file path=customXml/itemProps5.xml><?xml version="1.0" encoding="utf-8"?>
<ds:datastoreItem xmlns:ds="http://schemas.openxmlformats.org/officeDocument/2006/customXml" ds:itemID="{0D47BE1C-26E8-48E7-8EB4-07ECB9C90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9f952-b386-42cc-aa22-dd2225fa016e"/>
    <ds:schemaRef ds:uri="738b1000-62a7-4d49-8a90-088b7da87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Rapport extern</Template>
  <TotalTime>1</TotalTime>
  <Pages>22</Pages>
  <Words>7077</Words>
  <Characters>38926</Characters>
  <Application>Microsoft Office Word</Application>
  <DocSecurity>0</DocSecurity>
  <Lines>324</Lines>
  <Paragraphs>91</Paragraphs>
  <ScaleCrop>false</ScaleCrop>
  <HeadingPairs>
    <vt:vector size="2" baseType="variant">
      <vt:variant>
        <vt:lpstr>Titel</vt:lpstr>
      </vt:variant>
      <vt:variant>
        <vt:i4>1</vt:i4>
      </vt:variant>
    </vt:vector>
  </HeadingPairs>
  <TitlesOfParts>
    <vt:vector size="1" baseType="lpstr">
      <vt:lpstr>Advies Beleidsdocument ongewenst gedrag</vt:lpstr>
    </vt:vector>
  </TitlesOfParts>
  <Company>Volandis</Company>
  <LinksUpToDate>false</LinksUpToDate>
  <CharactersWithSpaces>45912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Advies Beleidsdocument ongewenst gedrag</dc:title>
  <dc:subject>Advies</dc:subject>
  <dc:creator>Sandra Schouten</dc:creator>
  <cp:keywords/>
  <dc:description/>
  <cp:lastModifiedBy>TBA - Philip Overduin</cp:lastModifiedBy>
  <cp:revision>2</cp:revision>
  <cp:lastPrinted>2021-08-03T15:14:00Z</cp:lastPrinted>
  <dcterms:created xsi:type="dcterms:W3CDTF">2023-01-16T14:39:00Z</dcterms:created>
  <dcterms:modified xsi:type="dcterms:W3CDTF">2023-01-16T14:39:00Z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 extern</vt:lpwstr>
  </property>
  <property fmtid="{D5CDD505-2E9C-101B-9397-08002B2CF9AE}" pid="3" name="Status">
    <vt:lpwstr>Wijzigen</vt:lpwstr>
  </property>
  <property fmtid="{D5CDD505-2E9C-101B-9397-08002B2CF9AE}" pid="4" name="ContentTypeId">
    <vt:lpwstr>0x010100FD592CF81AA221449721A77C3590E776</vt:lpwstr>
  </property>
  <property fmtid="{D5CDD505-2E9C-101B-9397-08002B2CF9AE}" pid="5" name="MediaServiceImageTags">
    <vt:lpwstr/>
  </property>
</Properties>
</file>